
<file path=[Content_Types].xml><?xml version="1.0" encoding="utf-8"?>
<Types xmlns="http://schemas.openxmlformats.org/package/2006/content-types">
  <Default ContentType="image/x-wmf" Extension="wmf"/>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3000000">
      <w:r>
        <w:t xml:space="preserve">                                                 </w:t>
      </w:r>
      <w:r>
        <w:t xml:space="preserve">                             </w:t>
      </w:r>
      <w:r>
        <w:t xml:space="preserve">          </w:t>
      </w:r>
    </w:p>
    <w:tbl>
      <w:tblPr>
        <w:tblStyle w:val="Style_3"/>
        <w:tblW w:type="auto" w:w="0"/>
        <w:tblLayout w:type="fixed"/>
      </w:tblPr>
      <w:tblGrid>
        <w:gridCol w:w="4502"/>
        <w:gridCol w:w="4502"/>
      </w:tblGrid>
      <w:tr>
        <w:tc>
          <w:tcPr>
            <w:tcW w:type="dxa" w:w="4502"/>
          </w:tcPr>
          <w:p w14:paraId="04000000">
            <w:pPr>
              <w:pStyle w:val="Style_1"/>
              <w:widowControl w:val="1"/>
              <w:ind/>
              <w:jc w:val="center"/>
              <w:rPr>
                <w:sz w:val="24"/>
              </w:rPr>
            </w:pPr>
            <w:r>
              <w:rPr>
                <w:sz w:val="24"/>
              </w:rPr>
              <w:t>КРАСНОЯРСКАЯ СЕЛЬСКАЯ</w:t>
            </w:r>
            <w:r>
              <w:rPr>
                <w:sz w:val="32"/>
              </w:rPr>
              <w:t xml:space="preserve"> </w:t>
            </w:r>
            <w:r>
              <w:rPr>
                <w:sz w:val="24"/>
              </w:rPr>
              <w:t xml:space="preserve">АДМИНИСТРАЦИЯ </w:t>
            </w:r>
          </w:p>
          <w:p w14:paraId="05000000">
            <w:pPr>
              <w:pStyle w:val="Style_1"/>
              <w:widowControl w:val="1"/>
              <w:ind/>
              <w:jc w:val="center"/>
              <w:rPr>
                <w:sz w:val="24"/>
              </w:rPr>
            </w:pPr>
            <w:r>
              <w:rPr>
                <w:sz w:val="24"/>
              </w:rPr>
              <w:t xml:space="preserve"> ЗВЕНИГОВСКО</w:t>
            </w:r>
            <w:r>
              <w:rPr>
                <w:sz w:val="24"/>
              </w:rPr>
              <w:t>ГО</w:t>
            </w:r>
          </w:p>
          <w:p w14:paraId="06000000">
            <w:pPr>
              <w:pStyle w:val="Style_1"/>
              <w:widowControl w:val="1"/>
              <w:ind/>
              <w:jc w:val="center"/>
              <w:rPr>
                <w:sz w:val="24"/>
              </w:rPr>
            </w:pPr>
            <w:r>
              <w:rPr>
                <w:sz w:val="24"/>
              </w:rPr>
              <w:t>МУНИ</w:t>
            </w:r>
            <w:r>
              <w:rPr>
                <w:sz w:val="24"/>
              </w:rPr>
              <w:t>ЦИПА</w:t>
            </w:r>
            <w:r>
              <w:rPr>
                <w:sz w:val="24"/>
              </w:rPr>
              <w:t>Л</w:t>
            </w:r>
            <w:r>
              <w:rPr>
                <w:sz w:val="24"/>
              </w:rPr>
              <w:t>Ь</w:t>
            </w:r>
            <w:r>
              <w:rPr>
                <w:sz w:val="24"/>
              </w:rPr>
              <w:t>НОГО</w:t>
            </w:r>
            <w:r>
              <w:rPr>
                <w:sz w:val="24"/>
              </w:rPr>
              <w:t xml:space="preserve"> РАЙ</w:t>
            </w:r>
            <w:r>
              <w:rPr>
                <w:sz w:val="24"/>
              </w:rPr>
              <w:t>ОНА</w:t>
            </w:r>
            <w:r>
              <w:rPr>
                <w:sz w:val="24"/>
              </w:rPr>
              <w:t xml:space="preserve"> РЕСПУБЛИК</w:t>
            </w:r>
            <w:r>
              <w:rPr>
                <w:sz w:val="24"/>
              </w:rPr>
              <w:t>И</w:t>
            </w:r>
            <w:r>
              <w:rPr>
                <w:sz w:val="24"/>
              </w:rPr>
              <w:t xml:space="preserve"> МАРИЙ ЭЛ</w:t>
            </w:r>
          </w:p>
          <w:p w14:paraId="07000000">
            <w:pPr>
              <w:widowControl w:val="1"/>
              <w:tabs>
                <w:tab w:leader="none" w:pos="4153" w:val="center"/>
                <w:tab w:leader="none" w:pos="8306" w:val="right"/>
              </w:tabs>
              <w:ind/>
              <w:jc w:val="center"/>
              <w:rPr>
                <w:sz w:val="24"/>
              </w:rPr>
            </w:pPr>
            <w:r>
              <w:rPr>
                <w:b w:val="1"/>
                <w:sz w:val="24"/>
              </w:rPr>
              <w:t xml:space="preserve">ПОСТАНОВЛЕНИЕ </w:t>
            </w:r>
          </w:p>
        </w:tc>
        <w:tc>
          <w:tcPr>
            <w:tcW w:type="dxa" w:w="4502"/>
          </w:tcPr>
          <w:p w14:paraId="08000000">
            <w:pPr>
              <w:widowControl w:val="1"/>
              <w:tabs>
                <w:tab w:leader="none" w:pos="4153" w:val="center"/>
                <w:tab w:leader="none" w:pos="8306" w:val="right"/>
              </w:tabs>
              <w:ind/>
              <w:jc w:val="center"/>
              <w:rPr>
                <w:sz w:val="24"/>
              </w:rPr>
            </w:pPr>
            <w:r>
              <w:rPr>
                <w:sz w:val="24"/>
              </w:rPr>
              <w:t>МАРИЙ ЭЛ РЕСПУБЛИКЫН</w:t>
            </w:r>
            <w:r>
              <w:rPr>
                <w:sz w:val="24"/>
              </w:rPr>
              <w:t xml:space="preserve"> </w:t>
            </w:r>
            <w:r>
              <w:rPr>
                <w:sz w:val="24"/>
              </w:rPr>
              <w:t>ЗВЕНИГОВО</w:t>
            </w:r>
          </w:p>
          <w:p w14:paraId="09000000">
            <w:pPr>
              <w:widowControl w:val="1"/>
              <w:tabs>
                <w:tab w:leader="none" w:pos="4153" w:val="center"/>
                <w:tab w:leader="none" w:pos="8306" w:val="right"/>
              </w:tabs>
              <w:ind/>
              <w:jc w:val="center"/>
              <w:rPr>
                <w:sz w:val="24"/>
              </w:rPr>
            </w:pPr>
            <w:r>
              <w:rPr>
                <w:sz w:val="24"/>
              </w:rPr>
              <w:t>МУНИЦИПАЛ РАЙОНЫН</w:t>
            </w:r>
            <w:r>
              <w:rPr>
                <w:sz w:val="24"/>
              </w:rPr>
              <w:t xml:space="preserve"> </w:t>
            </w:r>
          </w:p>
          <w:p w14:paraId="0A000000">
            <w:pPr>
              <w:widowControl w:val="1"/>
              <w:tabs>
                <w:tab w:leader="none" w:pos="4153" w:val="center"/>
                <w:tab w:leader="none" w:pos="8306" w:val="right"/>
              </w:tabs>
              <w:ind/>
              <w:jc w:val="center"/>
              <w:rPr>
                <w:sz w:val="24"/>
              </w:rPr>
            </w:pPr>
            <w:r>
              <w:rPr>
                <w:sz w:val="24"/>
              </w:rPr>
              <w:t>ЧАКМАРИЙ ЯЛ</w:t>
            </w:r>
          </w:p>
          <w:p w14:paraId="0B000000">
            <w:pPr>
              <w:widowControl w:val="1"/>
              <w:tabs>
                <w:tab w:leader="none" w:pos="4153" w:val="center"/>
                <w:tab w:leader="none" w:pos="8306" w:val="right"/>
              </w:tabs>
              <w:ind/>
              <w:jc w:val="center"/>
              <w:rPr>
                <w:b w:val="1"/>
                <w:sz w:val="24"/>
              </w:rPr>
            </w:pPr>
            <w:r>
              <w:rPr>
                <w:sz w:val="24"/>
              </w:rPr>
              <w:t xml:space="preserve">АДМИНИСТРАЦИЙЫН </w:t>
            </w:r>
          </w:p>
          <w:p w14:paraId="0C000000">
            <w:pPr>
              <w:widowControl w:val="1"/>
              <w:tabs>
                <w:tab w:leader="none" w:pos="4153" w:val="center"/>
                <w:tab w:leader="none" w:pos="8306" w:val="right"/>
              </w:tabs>
              <w:ind/>
              <w:jc w:val="center"/>
              <w:rPr>
                <w:b w:val="1"/>
                <w:sz w:val="24"/>
              </w:rPr>
            </w:pPr>
            <w:r>
              <w:rPr>
                <w:b w:val="1"/>
                <w:sz w:val="24"/>
              </w:rPr>
              <w:t>ПУНЧАЛЖЕ</w:t>
            </w:r>
          </w:p>
        </w:tc>
      </w:tr>
      <w:tr>
        <w:trPr>
          <w:trHeight w:hRule="atLeast" w:val="1079"/>
        </w:trPr>
        <w:tc>
          <w:tcPr>
            <w:tcW w:type="dxa" w:w="4502"/>
          </w:tcPr>
          <w:p w14:paraId="0D000000">
            <w:pPr>
              <w:pStyle w:val="Style_1"/>
              <w:widowControl w:val="1"/>
              <w:ind/>
              <w:jc w:val="center"/>
              <w:rPr>
                <w:b w:val="1"/>
                <w:sz w:val="24"/>
              </w:rPr>
            </w:pPr>
            <w:r>
              <w:rPr>
                <w:b w:val="1"/>
                <w:sz w:val="24"/>
              </w:rPr>
              <w:t>425072</w:t>
            </w:r>
          </w:p>
          <w:p w14:paraId="0E000000">
            <w:pPr>
              <w:pStyle w:val="Style_1"/>
              <w:widowControl w:val="1"/>
              <w:ind/>
              <w:jc w:val="center"/>
              <w:rPr>
                <w:b w:val="1"/>
                <w:sz w:val="24"/>
              </w:rPr>
            </w:pPr>
            <w:r>
              <w:rPr>
                <w:b w:val="1"/>
                <w:sz w:val="24"/>
              </w:rPr>
              <w:t>с</w:t>
            </w:r>
            <w:r>
              <w:rPr>
                <w:b w:val="1"/>
                <w:sz w:val="24"/>
              </w:rPr>
              <w:t>.</w:t>
            </w:r>
            <w:r>
              <w:rPr>
                <w:b w:val="1"/>
                <w:sz w:val="24"/>
              </w:rPr>
              <w:t xml:space="preserve"> Красный Яр</w:t>
            </w:r>
          </w:p>
          <w:p w14:paraId="0F000000">
            <w:pPr>
              <w:pStyle w:val="Style_1"/>
              <w:widowControl w:val="1"/>
              <w:ind/>
              <w:jc w:val="center"/>
              <w:rPr>
                <w:b w:val="1"/>
                <w:sz w:val="24"/>
              </w:rPr>
            </w:pPr>
            <w:r>
              <w:rPr>
                <w:b w:val="1"/>
                <w:sz w:val="24"/>
              </w:rPr>
              <w:t>тел. 6-41-16, 6-42-05</w:t>
            </w:r>
          </w:p>
          <w:p w14:paraId="10000000">
            <w:pPr>
              <w:widowControl w:val="1"/>
              <w:tabs>
                <w:tab w:leader="none" w:pos="4153" w:val="center"/>
                <w:tab w:leader="none" w:pos="8306" w:val="right"/>
              </w:tabs>
              <w:ind/>
              <w:jc w:val="center"/>
              <w:rPr>
                <w:b w:val="1"/>
                <w:sz w:val="24"/>
              </w:rPr>
            </w:pPr>
          </w:p>
        </w:tc>
        <w:tc>
          <w:tcPr>
            <w:tcW w:type="dxa" w:w="4502"/>
          </w:tcPr>
          <w:p w14:paraId="11000000">
            <w:pPr>
              <w:widowControl w:val="1"/>
              <w:tabs>
                <w:tab w:leader="none" w:pos="4153" w:val="center"/>
                <w:tab w:leader="none" w:pos="8306" w:val="right"/>
              </w:tabs>
              <w:ind/>
              <w:jc w:val="center"/>
              <w:rPr>
                <w:b w:val="1"/>
                <w:sz w:val="24"/>
              </w:rPr>
            </w:pPr>
            <w:r>
              <w:rPr>
                <w:b w:val="1"/>
                <w:sz w:val="24"/>
              </w:rPr>
              <w:t>425072</w:t>
            </w:r>
          </w:p>
          <w:p w14:paraId="12000000">
            <w:pPr>
              <w:widowControl w:val="1"/>
              <w:tabs>
                <w:tab w:leader="none" w:pos="4153" w:val="center"/>
                <w:tab w:leader="none" w:pos="8306" w:val="right"/>
              </w:tabs>
              <w:ind/>
              <w:jc w:val="center"/>
              <w:rPr>
                <w:b w:val="1"/>
                <w:sz w:val="24"/>
              </w:rPr>
            </w:pPr>
            <w:r>
              <w:rPr>
                <w:b w:val="1"/>
                <w:sz w:val="24"/>
              </w:rPr>
              <w:t xml:space="preserve"> Чакмарий ял кундем</w:t>
            </w:r>
          </w:p>
          <w:p w14:paraId="13000000">
            <w:pPr>
              <w:widowControl w:val="1"/>
              <w:tabs>
                <w:tab w:leader="none" w:pos="4153" w:val="center"/>
                <w:tab w:leader="none" w:pos="8306" w:val="right"/>
              </w:tabs>
              <w:ind/>
              <w:jc w:val="center"/>
              <w:rPr>
                <w:b w:val="1"/>
                <w:sz w:val="24"/>
              </w:rPr>
            </w:pPr>
            <w:r>
              <w:rPr>
                <w:b w:val="1"/>
                <w:sz w:val="24"/>
              </w:rPr>
              <w:t>тел. 6-41-16, 6-42-05</w:t>
            </w:r>
          </w:p>
          <w:p w14:paraId="14000000">
            <w:pPr>
              <w:widowControl w:val="1"/>
              <w:tabs>
                <w:tab w:leader="none" w:pos="4153" w:val="center"/>
                <w:tab w:leader="none" w:pos="8306" w:val="right"/>
              </w:tabs>
              <w:ind/>
              <w:jc w:val="center"/>
              <w:rPr>
                <w:b w:val="1"/>
                <w:sz w:val="24"/>
              </w:rPr>
            </w:pPr>
          </w:p>
          <w:p w14:paraId="15000000">
            <w:pPr>
              <w:widowControl w:val="1"/>
              <w:tabs>
                <w:tab w:leader="none" w:pos="4153" w:val="center"/>
                <w:tab w:leader="none" w:pos="8306" w:val="right"/>
              </w:tabs>
              <w:ind/>
              <w:jc w:val="center"/>
              <w:rPr>
                <w:b w:val="1"/>
                <w:sz w:val="24"/>
              </w:rPr>
            </w:pPr>
          </w:p>
        </w:tc>
      </w:tr>
    </w:tbl>
    <w:p w14:paraId="16000000">
      <w:pPr>
        <w:widowControl w:val="1"/>
        <w:ind w:firstLine="709"/>
        <w:contextualSpacing w:val="1"/>
        <w:jc w:val="right"/>
        <w:rPr>
          <w:b w:val="1"/>
          <w:sz w:val="24"/>
        </w:rPr>
      </w:pPr>
    </w:p>
    <w:p w14:paraId="17000000">
      <w:pPr>
        <w:widowControl w:val="1"/>
        <w:ind w:firstLine="709"/>
        <w:contextualSpacing w:val="1"/>
        <w:jc w:val="right"/>
        <w:rPr>
          <w:b w:val="1"/>
          <w:sz w:val="24"/>
        </w:rPr>
      </w:pPr>
      <w:r>
        <w:rPr>
          <w:b w:val="1"/>
          <w:sz w:val="24"/>
        </w:rPr>
        <w:t xml:space="preserve"> </w:t>
      </w:r>
    </w:p>
    <w:p w14:paraId="18000000">
      <w:pPr>
        <w:widowControl w:val="1"/>
        <w:ind w:firstLine="709" w:left="0"/>
        <w:contextualSpacing w:val="1"/>
        <w:jc w:val="center"/>
        <w:rPr>
          <w:b w:val="0"/>
          <w:sz w:val="28"/>
        </w:rPr>
      </w:pPr>
      <w:r>
        <w:rPr>
          <w:b w:val="0"/>
          <w:sz w:val="28"/>
        </w:rPr>
        <w:t>от 08 сентября 2026 г. №111</w:t>
      </w:r>
    </w:p>
    <w:p w14:paraId="19000000">
      <w:pPr>
        <w:widowControl w:val="1"/>
        <w:ind w:firstLine="709"/>
        <w:contextualSpacing w:val="1"/>
        <w:jc w:val="right"/>
        <w:rPr>
          <w:b w:val="1"/>
          <w:sz w:val="24"/>
        </w:rPr>
      </w:pPr>
    </w:p>
    <w:p w14:paraId="1A000000">
      <w:pPr>
        <w:widowControl w:val="1"/>
        <w:ind w:firstLine="709"/>
        <w:contextualSpacing w:val="1"/>
        <w:jc w:val="center"/>
        <w:rPr>
          <w:rFonts w:ascii="Times New Roman" w:hAnsi="Times New Roman"/>
          <w:b w:val="0"/>
          <w:sz w:val="28"/>
        </w:rPr>
      </w:pPr>
      <w:r>
        <w:rPr>
          <w:sz w:val="28"/>
        </w:rPr>
        <w:t xml:space="preserve"> </w:t>
      </w:r>
      <w:r>
        <w:rPr>
          <w:sz w:val="28"/>
        </w:rPr>
        <w:t>Об утверждении а</w:t>
      </w:r>
      <w:r>
        <w:rPr>
          <w:sz w:val="28"/>
        </w:rPr>
        <w:t>дминистр</w:t>
      </w:r>
      <w:r>
        <w:rPr>
          <w:sz w:val="28"/>
        </w:rPr>
        <w:t>ативн</w:t>
      </w:r>
      <w:r>
        <w:rPr>
          <w:sz w:val="28"/>
        </w:rPr>
        <w:t>ого</w:t>
      </w:r>
      <w:r>
        <w:rPr>
          <w:sz w:val="28"/>
        </w:rPr>
        <w:t xml:space="preserve"> регламент</w:t>
      </w:r>
      <w:r>
        <w:rPr>
          <w:sz w:val="28"/>
        </w:rPr>
        <w:t xml:space="preserve">а </w:t>
      </w:r>
      <w:r>
        <w:rPr>
          <w:sz w:val="28"/>
        </w:rPr>
        <w:t>предоставлени</w:t>
      </w:r>
      <w:r>
        <w:rPr>
          <w:sz w:val="28"/>
        </w:rPr>
        <w:t>я</w:t>
      </w:r>
      <w:r>
        <w:rPr>
          <w:sz w:val="28"/>
        </w:rPr>
        <w:t xml:space="preserve"> м</w:t>
      </w:r>
      <w:r>
        <w:rPr>
          <w:sz w:val="28"/>
        </w:rPr>
        <w:t>ун</w:t>
      </w:r>
      <w:r>
        <w:rPr>
          <w:sz w:val="28"/>
        </w:rPr>
        <w:t>иципальной у</w:t>
      </w:r>
      <w:r>
        <w:rPr>
          <w:sz w:val="28"/>
        </w:rPr>
        <w:t xml:space="preserve">слуги </w:t>
      </w:r>
      <w:r>
        <w:rPr>
          <w:rFonts w:ascii="Times New Roman" w:hAnsi="Times New Roman"/>
          <w:b w:val="0"/>
          <w:sz w:val="28"/>
        </w:rPr>
        <w:t>«Согласование создания мест</w:t>
      </w:r>
      <w:r>
        <w:rPr>
          <w:rFonts w:ascii="Times New Roman" w:hAnsi="Times New Roman"/>
          <w:b w:val="0"/>
          <w:sz w:val="28"/>
        </w:rPr>
        <w:t xml:space="preserve">а (площадки) накопления твердых </w:t>
      </w:r>
      <w:r>
        <w:rPr>
          <w:rFonts w:ascii="Times New Roman" w:hAnsi="Times New Roman"/>
          <w:b w:val="0"/>
          <w:sz w:val="28"/>
        </w:rPr>
        <w:t xml:space="preserve">коммунальных отходов на территории </w:t>
      </w:r>
      <w:r>
        <w:rPr>
          <w:rFonts w:ascii="Times New Roman" w:hAnsi="Times New Roman"/>
          <w:b w:val="0"/>
          <w:sz w:val="28"/>
        </w:rPr>
        <w:t xml:space="preserve">Красноярского </w:t>
      </w:r>
    </w:p>
    <w:p w14:paraId="1B000000">
      <w:pPr>
        <w:widowControl w:val="1"/>
        <w:spacing w:after="0" w:line="240" w:lineRule="auto"/>
        <w:ind/>
        <w:jc w:val="center"/>
        <w:rPr>
          <w:rFonts w:ascii="Times New Roman" w:hAnsi="Times New Roman"/>
          <w:b w:val="0"/>
          <w:sz w:val="28"/>
        </w:rPr>
      </w:pPr>
      <w:r>
        <w:rPr>
          <w:rFonts w:ascii="Times New Roman" w:hAnsi="Times New Roman"/>
          <w:b w:val="0"/>
          <w:sz w:val="28"/>
        </w:rPr>
        <w:t>сельского поселения»</w:t>
      </w:r>
    </w:p>
    <w:p w14:paraId="1C000000">
      <w:pPr>
        <w:widowControl w:val="0"/>
        <w:ind/>
        <w:jc w:val="center"/>
        <w:rPr>
          <w:sz w:val="28"/>
        </w:rPr>
      </w:pPr>
    </w:p>
    <w:p w14:paraId="1D000000">
      <w:pPr>
        <w:widowControl w:val="0"/>
        <w:ind w:firstLine="709"/>
        <w:jc w:val="both"/>
        <w:rPr>
          <w:sz w:val="28"/>
        </w:rPr>
      </w:pPr>
      <w:r>
        <w:rPr>
          <w:sz w:val="28"/>
        </w:rPr>
        <w:t>В соответствии с Федеральным законом от 27 июля 2010 года</w:t>
      </w:r>
      <w:r>
        <w:rPr>
          <w:sz w:val="28"/>
        </w:rPr>
        <w:br/>
      </w:r>
      <w:r>
        <w:rPr>
          <w:sz w:val="28"/>
        </w:rPr>
        <w:t>№ 210-ФЗ «Об организации предоставления государственны</w:t>
      </w:r>
      <w:r>
        <w:rPr>
          <w:sz w:val="28"/>
        </w:rPr>
        <w:t xml:space="preserve">х </w:t>
      </w:r>
      <w:r>
        <w:rPr>
          <w:sz w:val="28"/>
        </w:rPr>
        <w:br/>
      </w:r>
      <w:r>
        <w:rPr>
          <w:sz w:val="28"/>
        </w:rPr>
        <w:t xml:space="preserve">и </w:t>
      </w:r>
      <w:r>
        <w:rPr>
          <w:sz w:val="28"/>
        </w:rPr>
        <w:t>м</w:t>
      </w:r>
      <w:r>
        <w:rPr>
          <w:sz w:val="28"/>
        </w:rPr>
        <w:t>у</w:t>
      </w:r>
      <w:r>
        <w:rPr>
          <w:sz w:val="28"/>
        </w:rPr>
        <w:t>ниципальны</w:t>
      </w:r>
      <w:r>
        <w:rPr>
          <w:sz w:val="28"/>
        </w:rPr>
        <w:t xml:space="preserve">х услуг», </w:t>
      </w:r>
      <w:r>
        <w:rPr>
          <w:sz w:val="28"/>
        </w:rPr>
        <w:t>рассмотрев</w:t>
      </w:r>
      <w:r>
        <w:rPr>
          <w:sz w:val="28"/>
        </w:rPr>
        <w:t xml:space="preserve"> протест</w:t>
      </w:r>
      <w:r>
        <w:rPr>
          <w:sz w:val="28"/>
        </w:rPr>
        <w:t xml:space="preserve"> Марийской межрайонной природоохранной прокуратуры</w:t>
      </w:r>
      <w:r>
        <w:rPr>
          <w:sz w:val="28"/>
        </w:rPr>
        <w:t xml:space="preserve"> от 03.04.2026 года № 02-07-2026 А № 021916</w:t>
      </w:r>
      <w:r>
        <w:rPr>
          <w:sz w:val="28"/>
        </w:rPr>
        <w:t>, рук</w:t>
      </w:r>
      <w:r>
        <w:rPr>
          <w:sz w:val="28"/>
        </w:rPr>
        <w:t xml:space="preserve">оводствуясь п.5.1 Положения об </w:t>
      </w:r>
      <w:r>
        <w:rPr>
          <w:sz w:val="28"/>
        </w:rPr>
        <w:t xml:space="preserve">Красноярской </w:t>
      </w:r>
      <w:r>
        <w:rPr>
          <w:sz w:val="28"/>
        </w:rPr>
        <w:t>сельской адми</w:t>
      </w:r>
      <w:r>
        <w:rPr>
          <w:sz w:val="28"/>
        </w:rPr>
        <w:t>н</w:t>
      </w:r>
      <w:r>
        <w:rPr>
          <w:sz w:val="28"/>
        </w:rPr>
        <w:t>истр</w:t>
      </w:r>
      <w:r>
        <w:rPr>
          <w:sz w:val="28"/>
        </w:rPr>
        <w:t>ации</w:t>
      </w:r>
      <w:r>
        <w:rPr>
          <w:sz w:val="28"/>
        </w:rPr>
        <w:t>,</w:t>
      </w:r>
      <w:r>
        <w:rPr>
          <w:sz w:val="28"/>
        </w:rPr>
        <w:t xml:space="preserve"> </w:t>
      </w:r>
      <w:r>
        <w:rPr>
          <w:sz w:val="28"/>
        </w:rPr>
        <w:t>Красноярская</w:t>
      </w:r>
      <w:r>
        <w:rPr>
          <w:sz w:val="28"/>
        </w:rPr>
        <w:t xml:space="preserve"> сельская</w:t>
      </w:r>
      <w:r>
        <w:rPr>
          <w:sz w:val="28"/>
        </w:rPr>
        <w:t xml:space="preserve"> администрация</w:t>
      </w:r>
    </w:p>
    <w:p w14:paraId="1E000000">
      <w:pPr>
        <w:widowControl w:val="0"/>
        <w:ind/>
        <w:jc w:val="center"/>
        <w:rPr>
          <w:sz w:val="28"/>
        </w:rPr>
      </w:pPr>
    </w:p>
    <w:p w14:paraId="1F000000">
      <w:pPr>
        <w:widowControl w:val="0"/>
        <w:ind/>
        <w:jc w:val="center"/>
        <w:rPr>
          <w:sz w:val="28"/>
        </w:rPr>
      </w:pPr>
      <w:r>
        <w:rPr>
          <w:sz w:val="28"/>
        </w:rPr>
        <w:t>ПОСТАНОВЛЯЕТ</w:t>
      </w:r>
    </w:p>
    <w:p w14:paraId="20000000">
      <w:pPr>
        <w:widowControl w:val="0"/>
        <w:ind/>
        <w:jc w:val="center"/>
        <w:rPr>
          <w:sz w:val="28"/>
        </w:rPr>
      </w:pPr>
    </w:p>
    <w:p w14:paraId="21000000">
      <w:pPr>
        <w:widowControl w:val="0"/>
        <w:numPr>
          <w:ilvl w:val="0"/>
          <w:numId w:val="1"/>
        </w:numPr>
        <w:ind w:firstLine="709" w:left="0"/>
        <w:jc w:val="both"/>
        <w:rPr>
          <w:rFonts w:ascii="Times New Roman" w:hAnsi="Times New Roman"/>
          <w:b w:val="0"/>
          <w:sz w:val="28"/>
        </w:rPr>
      </w:pPr>
      <w:r>
        <w:rPr>
          <w:b w:val="0"/>
          <w:sz w:val="28"/>
        </w:rPr>
        <w:t>Утвердить административный регламент</w:t>
      </w:r>
      <w:r>
        <w:rPr>
          <w:b w:val="0"/>
          <w:sz w:val="28"/>
        </w:rPr>
        <w:t xml:space="preserve"> </w:t>
      </w:r>
      <w:r>
        <w:rPr>
          <w:rFonts w:ascii="Times New Roman" w:hAnsi="Times New Roman"/>
          <w:b w:val="0"/>
          <w:sz w:val="28"/>
        </w:rPr>
        <w:t>предоставления муниципальной услуги</w:t>
      </w:r>
      <w:r>
        <w:rPr>
          <w:rFonts w:ascii="Times New Roman" w:hAnsi="Times New Roman"/>
          <w:b w:val="0"/>
          <w:sz w:val="28"/>
        </w:rPr>
        <w:t xml:space="preserve"> </w:t>
      </w:r>
      <w:r>
        <w:rPr>
          <w:rFonts w:ascii="Times New Roman" w:hAnsi="Times New Roman"/>
          <w:b w:val="0"/>
          <w:sz w:val="28"/>
        </w:rPr>
        <w:t>«Согласование создания мест</w:t>
      </w:r>
      <w:r>
        <w:rPr>
          <w:rFonts w:ascii="Times New Roman" w:hAnsi="Times New Roman"/>
          <w:b w:val="0"/>
          <w:sz w:val="28"/>
        </w:rPr>
        <w:t xml:space="preserve">а (площадки) накопления твердых </w:t>
      </w:r>
      <w:r>
        <w:rPr>
          <w:rFonts w:ascii="Times New Roman" w:hAnsi="Times New Roman"/>
          <w:b w:val="0"/>
          <w:sz w:val="28"/>
        </w:rPr>
        <w:t xml:space="preserve">коммунальных отходов на территории Красноярского сельского поселения» согласно приложению. </w:t>
      </w:r>
    </w:p>
    <w:p w14:paraId="22000000">
      <w:pPr>
        <w:widowControl w:val="0"/>
        <w:numPr>
          <w:ilvl w:val="0"/>
          <w:numId w:val="1"/>
        </w:numPr>
        <w:ind w:firstLine="709" w:left="0"/>
        <w:jc w:val="both"/>
        <w:rPr>
          <w:rFonts w:ascii="Times New Roman" w:hAnsi="Times New Roman"/>
          <w:b w:val="0"/>
          <w:sz w:val="28"/>
        </w:rPr>
      </w:pPr>
      <w:r>
        <w:rPr>
          <w:rFonts w:ascii="Times New Roman" w:hAnsi="Times New Roman"/>
          <w:b w:val="0"/>
          <w:sz w:val="28"/>
        </w:rPr>
        <w:t>Признать утратившим силу постановления:</w:t>
      </w:r>
    </w:p>
    <w:p w14:paraId="23000000">
      <w:pPr>
        <w:widowControl w:val="0"/>
        <w:ind w:firstLine="709" w:left="0"/>
        <w:jc w:val="both"/>
        <w:rPr>
          <w:rFonts w:ascii="Times New Roman" w:hAnsi="Times New Roman"/>
          <w:b w:val="0"/>
          <w:sz w:val="28"/>
        </w:rPr>
      </w:pPr>
      <w:r>
        <w:rPr>
          <w:rFonts w:ascii="Times New Roman" w:hAnsi="Times New Roman"/>
          <w:b w:val="0"/>
          <w:sz w:val="28"/>
        </w:rPr>
        <w:t xml:space="preserve">-  № 45 от </w:t>
      </w:r>
      <w:r>
        <w:rPr>
          <w:sz w:val="28"/>
        </w:rPr>
        <w:t>21.08.</w:t>
      </w:r>
      <w:r>
        <w:rPr>
          <w:sz w:val="28"/>
        </w:rPr>
        <w:t xml:space="preserve">2020 года </w:t>
      </w:r>
      <w:r>
        <w:rPr>
          <w:sz w:val="28"/>
        </w:rPr>
        <w:t>«</w:t>
      </w:r>
      <w:r>
        <w:rPr>
          <w:sz w:val="28"/>
        </w:rPr>
        <w:t>Об утверждении А</w:t>
      </w:r>
      <w:r>
        <w:rPr>
          <w:sz w:val="28"/>
        </w:rPr>
        <w:t>дминистр</w:t>
      </w:r>
      <w:r>
        <w:rPr>
          <w:sz w:val="28"/>
        </w:rPr>
        <w:t>ативн</w:t>
      </w:r>
      <w:r>
        <w:rPr>
          <w:sz w:val="28"/>
        </w:rPr>
        <w:t>ого</w:t>
      </w:r>
      <w:r>
        <w:rPr>
          <w:sz w:val="28"/>
        </w:rPr>
        <w:t xml:space="preserve"> регламент</w:t>
      </w:r>
      <w:r>
        <w:rPr>
          <w:sz w:val="28"/>
        </w:rPr>
        <w:t xml:space="preserve">а </w:t>
      </w:r>
      <w:r>
        <w:rPr>
          <w:sz w:val="28"/>
        </w:rPr>
        <w:t>предоставлени</w:t>
      </w:r>
      <w:r>
        <w:rPr>
          <w:sz w:val="28"/>
        </w:rPr>
        <w:t>я</w:t>
      </w:r>
      <w:r>
        <w:rPr>
          <w:sz w:val="28"/>
        </w:rPr>
        <w:t xml:space="preserve"> м</w:t>
      </w:r>
      <w:r>
        <w:rPr>
          <w:sz w:val="28"/>
        </w:rPr>
        <w:t>ун</w:t>
      </w:r>
      <w:r>
        <w:rPr>
          <w:sz w:val="28"/>
        </w:rPr>
        <w:t>иципальной у</w:t>
      </w:r>
      <w:r>
        <w:rPr>
          <w:sz w:val="28"/>
        </w:rPr>
        <w:t>слуги «Согла</w:t>
      </w:r>
      <w:r>
        <w:rPr>
          <w:sz w:val="28"/>
        </w:rPr>
        <w:t>сование создания места (площадки) накопления твер</w:t>
      </w:r>
      <w:r>
        <w:rPr>
          <w:sz w:val="28"/>
        </w:rPr>
        <w:t>дых коммунальных отходов</w:t>
      </w:r>
      <w:r>
        <w:rPr>
          <w:sz w:val="28"/>
        </w:rPr>
        <w:t xml:space="preserve"> </w:t>
      </w:r>
      <w:r>
        <w:rPr>
          <w:sz w:val="28"/>
        </w:rPr>
        <w:t>на терр</w:t>
      </w:r>
      <w:r>
        <w:rPr>
          <w:sz w:val="28"/>
        </w:rPr>
        <w:t>итории</w:t>
      </w:r>
      <w:r>
        <w:rPr>
          <w:sz w:val="28"/>
        </w:rPr>
        <w:t xml:space="preserve"> </w:t>
      </w:r>
      <w:r>
        <w:rPr>
          <w:sz w:val="28"/>
        </w:rPr>
        <w:t>Крас</w:t>
      </w:r>
      <w:r>
        <w:rPr>
          <w:sz w:val="28"/>
        </w:rPr>
        <w:t>нояр</w:t>
      </w:r>
      <w:r>
        <w:rPr>
          <w:sz w:val="28"/>
        </w:rPr>
        <w:t>с</w:t>
      </w:r>
      <w:r>
        <w:rPr>
          <w:sz w:val="28"/>
        </w:rPr>
        <w:t>кого сель</w:t>
      </w:r>
      <w:r>
        <w:rPr>
          <w:sz w:val="28"/>
        </w:rPr>
        <w:t>ского поселения</w:t>
      </w:r>
      <w:r>
        <w:rPr>
          <w:sz w:val="28"/>
        </w:rPr>
        <w:t xml:space="preserve"> и включение указанного места (площадки) в реестр</w:t>
      </w:r>
      <w:r>
        <w:rPr>
          <w:sz w:val="28"/>
        </w:rPr>
        <w:t xml:space="preserve"> мест (площадок) накопле</w:t>
      </w:r>
      <w:r>
        <w:rPr>
          <w:sz w:val="28"/>
        </w:rPr>
        <w:t>ния твердых коммунальных</w:t>
      </w:r>
      <w:r>
        <w:rPr>
          <w:sz w:val="28"/>
        </w:rPr>
        <w:t xml:space="preserve"> отход</w:t>
      </w:r>
      <w:r>
        <w:rPr>
          <w:sz w:val="28"/>
        </w:rPr>
        <w:t xml:space="preserve">ов </w:t>
      </w:r>
      <w:r>
        <w:rPr>
          <w:sz w:val="28"/>
        </w:rPr>
        <w:t xml:space="preserve">на </w:t>
      </w:r>
      <w:r>
        <w:rPr>
          <w:sz w:val="28"/>
        </w:rPr>
        <w:t>тер</w:t>
      </w:r>
      <w:r>
        <w:rPr>
          <w:sz w:val="28"/>
        </w:rPr>
        <w:t xml:space="preserve">ритории </w:t>
      </w:r>
      <w:r>
        <w:rPr>
          <w:sz w:val="28"/>
        </w:rPr>
        <w:t>Кра</w:t>
      </w:r>
      <w:r>
        <w:rPr>
          <w:sz w:val="28"/>
        </w:rPr>
        <w:t>сно</w:t>
      </w:r>
      <w:r>
        <w:rPr>
          <w:sz w:val="28"/>
        </w:rPr>
        <w:t>ярского сельского</w:t>
      </w:r>
      <w:r>
        <w:rPr>
          <w:sz w:val="28"/>
        </w:rPr>
        <w:t xml:space="preserve"> </w:t>
      </w:r>
      <w:r>
        <w:rPr>
          <w:sz w:val="28"/>
        </w:rPr>
        <w:t>поселения</w:t>
      </w:r>
      <w:r>
        <w:rPr>
          <w:sz w:val="28"/>
        </w:rPr>
        <w:t>»;</w:t>
      </w:r>
    </w:p>
    <w:p w14:paraId="24000000">
      <w:pPr>
        <w:widowControl w:val="0"/>
        <w:ind w:firstLine="709" w:left="0"/>
        <w:jc w:val="both"/>
        <w:rPr>
          <w:rFonts w:ascii="Times New Roman" w:hAnsi="Times New Roman"/>
          <w:b w:val="0"/>
          <w:sz w:val="28"/>
        </w:rPr>
      </w:pPr>
      <w:r>
        <w:rPr>
          <w:sz w:val="28"/>
        </w:rPr>
        <w:t>-</w:t>
      </w:r>
      <w:r>
        <w:rPr>
          <w:b w:val="0"/>
          <w:sz w:val="28"/>
        </w:rPr>
        <w:t xml:space="preserve"> </w:t>
      </w:r>
      <w:r>
        <w:rPr>
          <w:rFonts w:ascii="Times New Roman" w:hAnsi="Times New Roman"/>
          <w:b w:val="0"/>
          <w:sz w:val="28"/>
        </w:rPr>
        <w:t xml:space="preserve"> № 36 от 09</w:t>
      </w:r>
      <w:r>
        <w:rPr>
          <w:sz w:val="28"/>
        </w:rPr>
        <w:t>.04.</w:t>
      </w:r>
      <w:r>
        <w:rPr>
          <w:sz w:val="28"/>
        </w:rPr>
        <w:t xml:space="preserve">2021 года «О внесений изменений в постановление № 45 от 21.08.2020 года </w:t>
      </w:r>
      <w:r>
        <w:rPr>
          <w:sz w:val="28"/>
        </w:rPr>
        <w:t>«</w:t>
      </w:r>
      <w:r>
        <w:rPr>
          <w:sz w:val="28"/>
        </w:rPr>
        <w:t>Об утверждении А</w:t>
      </w:r>
      <w:r>
        <w:rPr>
          <w:sz w:val="28"/>
        </w:rPr>
        <w:t>дминистр</w:t>
      </w:r>
      <w:r>
        <w:rPr>
          <w:sz w:val="28"/>
        </w:rPr>
        <w:t>ативн</w:t>
      </w:r>
      <w:r>
        <w:rPr>
          <w:sz w:val="28"/>
        </w:rPr>
        <w:t>ого</w:t>
      </w:r>
      <w:r>
        <w:rPr>
          <w:sz w:val="28"/>
        </w:rPr>
        <w:t xml:space="preserve"> регламент</w:t>
      </w:r>
      <w:r>
        <w:rPr>
          <w:sz w:val="28"/>
        </w:rPr>
        <w:t xml:space="preserve">а </w:t>
      </w:r>
      <w:r>
        <w:rPr>
          <w:sz w:val="28"/>
        </w:rPr>
        <w:t>предоставлени</w:t>
      </w:r>
      <w:r>
        <w:rPr>
          <w:sz w:val="28"/>
        </w:rPr>
        <w:t>я</w:t>
      </w:r>
      <w:r>
        <w:rPr>
          <w:sz w:val="28"/>
        </w:rPr>
        <w:t xml:space="preserve"> м</w:t>
      </w:r>
      <w:r>
        <w:rPr>
          <w:sz w:val="28"/>
        </w:rPr>
        <w:t>ун</w:t>
      </w:r>
      <w:r>
        <w:rPr>
          <w:sz w:val="28"/>
        </w:rPr>
        <w:t>иципальной у</w:t>
      </w:r>
      <w:r>
        <w:rPr>
          <w:sz w:val="28"/>
        </w:rPr>
        <w:t>слуги «Согла</w:t>
      </w:r>
      <w:r>
        <w:rPr>
          <w:sz w:val="28"/>
        </w:rPr>
        <w:t>сование создания места (площадки) накопления твер</w:t>
      </w:r>
      <w:r>
        <w:rPr>
          <w:sz w:val="28"/>
        </w:rPr>
        <w:t>дых коммунальных отходов</w:t>
      </w:r>
      <w:r>
        <w:rPr>
          <w:sz w:val="28"/>
        </w:rPr>
        <w:t xml:space="preserve"> </w:t>
      </w:r>
      <w:r>
        <w:rPr>
          <w:sz w:val="28"/>
        </w:rPr>
        <w:t>на терр</w:t>
      </w:r>
      <w:r>
        <w:rPr>
          <w:sz w:val="28"/>
        </w:rPr>
        <w:t>итории</w:t>
      </w:r>
      <w:r>
        <w:rPr>
          <w:sz w:val="28"/>
        </w:rPr>
        <w:t xml:space="preserve"> </w:t>
      </w:r>
      <w:r>
        <w:rPr>
          <w:sz w:val="28"/>
        </w:rPr>
        <w:t>Крас</w:t>
      </w:r>
      <w:r>
        <w:rPr>
          <w:sz w:val="28"/>
        </w:rPr>
        <w:t>нояр</w:t>
      </w:r>
      <w:r>
        <w:rPr>
          <w:sz w:val="28"/>
        </w:rPr>
        <w:t>с</w:t>
      </w:r>
      <w:r>
        <w:rPr>
          <w:sz w:val="28"/>
        </w:rPr>
        <w:t>кого сель</w:t>
      </w:r>
      <w:r>
        <w:rPr>
          <w:sz w:val="28"/>
        </w:rPr>
        <w:t>ского поселения</w:t>
      </w:r>
      <w:r>
        <w:rPr>
          <w:sz w:val="28"/>
        </w:rPr>
        <w:t xml:space="preserve"> и включение указанного места (площадки) в реестр</w:t>
      </w:r>
      <w:r>
        <w:rPr>
          <w:sz w:val="28"/>
        </w:rPr>
        <w:t xml:space="preserve"> мест (площадок) накопле</w:t>
      </w:r>
      <w:r>
        <w:rPr>
          <w:sz w:val="28"/>
        </w:rPr>
        <w:t>ния твердых коммунальных</w:t>
      </w:r>
      <w:r>
        <w:rPr>
          <w:sz w:val="28"/>
        </w:rPr>
        <w:t xml:space="preserve"> отход</w:t>
      </w:r>
      <w:r>
        <w:rPr>
          <w:sz w:val="28"/>
        </w:rPr>
        <w:t xml:space="preserve">ов </w:t>
      </w:r>
      <w:r>
        <w:rPr>
          <w:sz w:val="28"/>
        </w:rPr>
        <w:t xml:space="preserve">на </w:t>
      </w:r>
      <w:r>
        <w:rPr>
          <w:sz w:val="28"/>
        </w:rPr>
        <w:t>тер</w:t>
      </w:r>
      <w:r>
        <w:rPr>
          <w:sz w:val="28"/>
        </w:rPr>
        <w:t xml:space="preserve">ритории </w:t>
      </w:r>
      <w:r>
        <w:rPr>
          <w:sz w:val="28"/>
        </w:rPr>
        <w:t>Кра</w:t>
      </w:r>
      <w:r>
        <w:rPr>
          <w:sz w:val="28"/>
        </w:rPr>
        <w:t>сно</w:t>
      </w:r>
      <w:r>
        <w:rPr>
          <w:sz w:val="28"/>
        </w:rPr>
        <w:t>ярского сельского</w:t>
      </w:r>
      <w:r>
        <w:rPr>
          <w:sz w:val="28"/>
        </w:rPr>
        <w:t xml:space="preserve"> </w:t>
      </w:r>
      <w:r>
        <w:rPr>
          <w:sz w:val="28"/>
        </w:rPr>
        <w:t>поселения</w:t>
      </w:r>
      <w:r>
        <w:rPr>
          <w:sz w:val="28"/>
        </w:rPr>
        <w:t>».</w:t>
      </w:r>
    </w:p>
    <w:p w14:paraId="25000000">
      <w:pPr>
        <w:widowControl w:val="0"/>
        <w:ind/>
        <w:jc w:val="both"/>
        <w:rPr>
          <w:color w:val="000000"/>
          <w:sz w:val="28"/>
        </w:rPr>
      </w:pPr>
      <w:r>
        <w:rPr>
          <w:b w:val="1"/>
          <w:sz w:val="28"/>
        </w:rPr>
        <w:t xml:space="preserve">          </w:t>
      </w:r>
      <w:r>
        <w:rPr>
          <w:sz w:val="28"/>
        </w:rPr>
        <w:t xml:space="preserve">3. </w:t>
      </w:r>
      <w:r>
        <w:rPr>
          <w:sz w:val="28"/>
        </w:rPr>
        <w:t xml:space="preserve">    Настоящее постановление вступает в силу после его официального опубликования </w:t>
      </w:r>
      <w:r>
        <w:rPr>
          <w:sz w:val="28"/>
        </w:rPr>
        <w:t>на официальном портале «ВМарийЭл».</w:t>
      </w:r>
    </w:p>
    <w:p w14:paraId="26000000">
      <w:pPr>
        <w:widowControl w:val="0"/>
        <w:ind/>
        <w:jc w:val="both"/>
        <w:rPr>
          <w:sz w:val="28"/>
        </w:rPr>
      </w:pPr>
      <w:r>
        <w:rPr>
          <w:color w:val="000000"/>
          <w:sz w:val="28"/>
        </w:rPr>
        <w:t xml:space="preserve">          4</w:t>
      </w:r>
      <w:r>
        <w:rPr>
          <w:color w:val="000000"/>
          <w:sz w:val="28"/>
        </w:rPr>
        <w:t>. Контроль за исполнением настоящего постановления оставляю за собой.</w:t>
      </w:r>
    </w:p>
    <w:p w14:paraId="27000000">
      <w:pPr>
        <w:widowControl w:val="0"/>
        <w:ind/>
        <w:rPr>
          <w:sz w:val="28"/>
        </w:rPr>
      </w:pPr>
    </w:p>
    <w:p w14:paraId="28000000">
      <w:pPr>
        <w:widowControl w:val="0"/>
        <w:ind/>
        <w:rPr>
          <w:sz w:val="28"/>
        </w:rPr>
      </w:pPr>
    </w:p>
    <w:p w14:paraId="29000000">
      <w:pPr>
        <w:widowControl w:val="0"/>
        <w:ind/>
        <w:rPr>
          <w:sz w:val="28"/>
        </w:rPr>
      </w:pPr>
    </w:p>
    <w:p w14:paraId="2A000000">
      <w:pPr>
        <w:widowControl w:val="0"/>
        <w:ind/>
        <w:rPr>
          <w:sz w:val="28"/>
        </w:rPr>
      </w:pPr>
    </w:p>
    <w:p w14:paraId="2B000000">
      <w:pPr>
        <w:widowControl w:val="0"/>
        <w:ind/>
        <w:rPr>
          <w:sz w:val="28"/>
        </w:rPr>
      </w:pPr>
    </w:p>
    <w:p w14:paraId="2C000000">
      <w:pPr>
        <w:widowControl w:val="0"/>
        <w:ind/>
        <w:rPr>
          <w:sz w:val="28"/>
        </w:rPr>
      </w:pPr>
    </w:p>
    <w:p w14:paraId="2D000000">
      <w:pPr>
        <w:widowControl w:val="0"/>
        <w:ind/>
        <w:rPr>
          <w:sz w:val="28"/>
        </w:rPr>
      </w:pPr>
    </w:p>
    <w:p w14:paraId="2E000000">
      <w:pPr>
        <w:widowControl w:val="0"/>
        <w:ind/>
        <w:rPr>
          <w:sz w:val="28"/>
        </w:rPr>
      </w:pPr>
    </w:p>
    <w:p w14:paraId="2F000000">
      <w:pPr>
        <w:widowControl w:val="0"/>
        <w:ind/>
        <w:rPr>
          <w:sz w:val="28"/>
        </w:rPr>
      </w:pPr>
      <w:r>
        <w:rPr>
          <w:sz w:val="28"/>
        </w:rPr>
        <w:t>Глава Красноярской</w:t>
      </w:r>
    </w:p>
    <w:p w14:paraId="30000000">
      <w:pPr>
        <w:widowControl w:val="0"/>
        <w:ind/>
        <w:rPr>
          <w:sz w:val="28"/>
        </w:rPr>
      </w:pPr>
      <w:r>
        <w:rPr>
          <w:sz w:val="28"/>
        </w:rPr>
        <w:t>сельской администрации</w:t>
      </w:r>
      <w:r>
        <w:rPr>
          <w:sz w:val="28"/>
        </w:rPr>
        <w:t xml:space="preserve"> </w:t>
      </w:r>
      <w:r>
        <w:rPr>
          <w:sz w:val="28"/>
        </w:rPr>
        <w:t xml:space="preserve">    </w:t>
      </w:r>
      <w:r>
        <w:rPr>
          <w:sz w:val="28"/>
        </w:rPr>
        <w:t xml:space="preserve"> </w:t>
      </w:r>
      <w:r>
        <w:rPr>
          <w:sz w:val="28"/>
        </w:rPr>
        <w:t xml:space="preserve">     </w:t>
      </w:r>
      <w:r>
        <w:rPr>
          <w:sz w:val="28"/>
        </w:rPr>
        <w:t xml:space="preserve">        </w:t>
      </w:r>
      <w:r>
        <w:rPr>
          <w:sz w:val="28"/>
        </w:rPr>
        <w:t xml:space="preserve"> </w:t>
      </w:r>
      <w:r>
        <w:rPr>
          <w:sz w:val="28"/>
        </w:rPr>
        <w:t xml:space="preserve">                                </w:t>
      </w:r>
      <w:r>
        <w:rPr>
          <w:sz w:val="28"/>
        </w:rPr>
        <w:t>Д.В.</w:t>
      </w:r>
      <w:r>
        <w:rPr>
          <w:sz w:val="28"/>
        </w:rPr>
        <w:t xml:space="preserve"> Ж</w:t>
      </w:r>
      <w:r>
        <w:rPr>
          <w:sz w:val="28"/>
        </w:rPr>
        <w:t>елуд</w:t>
      </w:r>
      <w:r>
        <w:rPr>
          <w:sz w:val="28"/>
        </w:rPr>
        <w:t>кин</w:t>
      </w:r>
    </w:p>
    <w:p w14:paraId="31000000">
      <w:pPr>
        <w:widowControl w:val="0"/>
        <w:ind w:firstLine="567"/>
        <w:rPr>
          <w:color w:val="000000"/>
          <w:sz w:val="16"/>
        </w:rPr>
      </w:pPr>
    </w:p>
    <w:p w14:paraId="32000000">
      <w:pPr>
        <w:widowControl w:val="0"/>
        <w:ind w:firstLine="567"/>
        <w:rPr>
          <w:color w:val="000000"/>
          <w:sz w:val="16"/>
        </w:rPr>
      </w:pPr>
    </w:p>
    <w:p w14:paraId="33000000">
      <w:pPr>
        <w:widowControl w:val="0"/>
        <w:ind w:firstLine="567"/>
        <w:rPr>
          <w:color w:val="000000"/>
          <w:sz w:val="16"/>
        </w:rPr>
      </w:pPr>
    </w:p>
    <w:p w14:paraId="34000000">
      <w:pPr>
        <w:widowControl w:val="0"/>
        <w:ind w:firstLine="567"/>
        <w:rPr>
          <w:color w:val="000000"/>
          <w:sz w:val="16"/>
        </w:rPr>
      </w:pPr>
    </w:p>
    <w:p w14:paraId="35000000">
      <w:pPr>
        <w:widowControl w:val="0"/>
        <w:ind w:firstLine="567"/>
        <w:rPr>
          <w:color w:val="000000"/>
          <w:sz w:val="16"/>
        </w:rPr>
      </w:pPr>
    </w:p>
    <w:p w14:paraId="36000000">
      <w:pPr>
        <w:widowControl w:val="0"/>
        <w:ind w:firstLine="567"/>
        <w:rPr>
          <w:color w:val="000000"/>
          <w:sz w:val="16"/>
        </w:rPr>
      </w:pPr>
    </w:p>
    <w:p w14:paraId="37000000">
      <w:pPr>
        <w:widowControl w:val="0"/>
        <w:ind w:firstLine="567"/>
        <w:rPr>
          <w:color w:val="000000"/>
          <w:sz w:val="16"/>
        </w:rPr>
      </w:pPr>
    </w:p>
    <w:p w14:paraId="38000000">
      <w:pPr>
        <w:widowControl w:val="0"/>
        <w:ind w:firstLine="567"/>
        <w:rPr>
          <w:color w:val="000000"/>
          <w:sz w:val="16"/>
        </w:rPr>
      </w:pPr>
    </w:p>
    <w:p w14:paraId="39000000">
      <w:pPr>
        <w:widowControl w:val="0"/>
        <w:ind w:firstLine="567"/>
        <w:rPr>
          <w:color w:val="000000"/>
          <w:sz w:val="16"/>
        </w:rPr>
      </w:pPr>
    </w:p>
    <w:p w14:paraId="3A000000">
      <w:pPr>
        <w:widowControl w:val="0"/>
        <w:ind w:firstLine="567"/>
        <w:rPr>
          <w:color w:val="000000"/>
          <w:sz w:val="16"/>
        </w:rPr>
      </w:pPr>
    </w:p>
    <w:p w14:paraId="3B000000">
      <w:pPr>
        <w:widowControl w:val="0"/>
        <w:ind w:firstLine="567"/>
        <w:rPr>
          <w:color w:val="000000"/>
          <w:sz w:val="16"/>
        </w:rPr>
      </w:pPr>
    </w:p>
    <w:p w14:paraId="3C000000">
      <w:pPr>
        <w:widowControl w:val="0"/>
        <w:ind w:firstLine="567"/>
        <w:rPr>
          <w:color w:val="000000"/>
          <w:sz w:val="16"/>
        </w:rPr>
      </w:pPr>
    </w:p>
    <w:p w14:paraId="3D000000">
      <w:pPr>
        <w:widowControl w:val="0"/>
        <w:ind w:firstLine="567"/>
        <w:rPr>
          <w:color w:val="000000"/>
          <w:sz w:val="16"/>
        </w:rPr>
      </w:pPr>
    </w:p>
    <w:p w14:paraId="3E000000">
      <w:pPr>
        <w:widowControl w:val="0"/>
        <w:ind w:firstLine="567"/>
        <w:rPr>
          <w:color w:val="000000"/>
          <w:sz w:val="16"/>
        </w:rPr>
      </w:pPr>
    </w:p>
    <w:p w14:paraId="3F000000">
      <w:pPr>
        <w:widowControl w:val="0"/>
        <w:ind w:firstLine="567"/>
        <w:rPr>
          <w:color w:val="000000"/>
          <w:sz w:val="16"/>
        </w:rPr>
      </w:pPr>
    </w:p>
    <w:p w14:paraId="40000000">
      <w:pPr>
        <w:widowControl w:val="0"/>
        <w:ind w:firstLine="567"/>
        <w:rPr>
          <w:color w:val="000000"/>
          <w:sz w:val="16"/>
        </w:rPr>
      </w:pPr>
    </w:p>
    <w:p w14:paraId="41000000">
      <w:pPr>
        <w:widowControl w:val="0"/>
        <w:ind w:firstLine="567"/>
        <w:rPr>
          <w:color w:val="000000"/>
          <w:sz w:val="16"/>
        </w:rPr>
      </w:pPr>
    </w:p>
    <w:p w14:paraId="42000000">
      <w:pPr>
        <w:widowControl w:val="0"/>
        <w:ind w:firstLine="567"/>
        <w:rPr>
          <w:color w:val="000000"/>
          <w:sz w:val="16"/>
        </w:rPr>
      </w:pPr>
    </w:p>
    <w:p w14:paraId="43000000">
      <w:pPr>
        <w:widowControl w:val="0"/>
        <w:ind w:firstLine="567"/>
        <w:rPr>
          <w:color w:val="000000"/>
          <w:sz w:val="16"/>
        </w:rPr>
      </w:pPr>
    </w:p>
    <w:p w14:paraId="44000000">
      <w:pPr>
        <w:widowControl w:val="0"/>
        <w:ind w:firstLine="567"/>
        <w:rPr>
          <w:color w:val="000000"/>
          <w:sz w:val="16"/>
        </w:rPr>
      </w:pPr>
    </w:p>
    <w:p w14:paraId="45000000">
      <w:pPr>
        <w:widowControl w:val="0"/>
        <w:ind w:firstLine="567"/>
        <w:rPr>
          <w:color w:val="000000"/>
          <w:sz w:val="16"/>
        </w:rPr>
      </w:pPr>
    </w:p>
    <w:p w14:paraId="46000000">
      <w:pPr>
        <w:widowControl w:val="0"/>
        <w:ind w:firstLine="567"/>
        <w:rPr>
          <w:color w:val="000000"/>
          <w:sz w:val="16"/>
        </w:rPr>
      </w:pPr>
    </w:p>
    <w:p w14:paraId="47000000">
      <w:pPr>
        <w:widowControl w:val="0"/>
        <w:ind w:firstLine="567"/>
        <w:rPr>
          <w:color w:val="000000"/>
          <w:sz w:val="16"/>
        </w:rPr>
      </w:pPr>
    </w:p>
    <w:p w14:paraId="48000000">
      <w:pPr>
        <w:widowControl w:val="0"/>
        <w:ind w:firstLine="567"/>
        <w:rPr>
          <w:color w:val="000000"/>
          <w:sz w:val="16"/>
        </w:rPr>
      </w:pPr>
    </w:p>
    <w:p w14:paraId="49000000">
      <w:pPr>
        <w:widowControl w:val="0"/>
        <w:ind w:firstLine="567"/>
        <w:rPr>
          <w:color w:val="000000"/>
          <w:sz w:val="16"/>
        </w:rPr>
      </w:pPr>
    </w:p>
    <w:p w14:paraId="4A000000">
      <w:pPr>
        <w:widowControl w:val="0"/>
        <w:ind w:firstLine="567"/>
        <w:rPr>
          <w:color w:val="000000"/>
          <w:sz w:val="16"/>
        </w:rPr>
      </w:pPr>
    </w:p>
    <w:p w14:paraId="4B000000">
      <w:pPr>
        <w:widowControl w:val="0"/>
        <w:ind w:firstLine="567"/>
        <w:rPr>
          <w:color w:val="000000"/>
          <w:sz w:val="16"/>
        </w:rPr>
      </w:pPr>
    </w:p>
    <w:p w14:paraId="4C000000">
      <w:pPr>
        <w:widowControl w:val="0"/>
        <w:ind w:firstLine="567"/>
        <w:rPr>
          <w:color w:val="000000"/>
          <w:sz w:val="16"/>
        </w:rPr>
      </w:pPr>
    </w:p>
    <w:p w14:paraId="4D000000">
      <w:pPr>
        <w:widowControl w:val="0"/>
        <w:ind w:firstLine="567"/>
        <w:rPr>
          <w:color w:val="000000"/>
          <w:sz w:val="16"/>
        </w:rPr>
      </w:pPr>
    </w:p>
    <w:p w14:paraId="4E000000">
      <w:pPr>
        <w:widowControl w:val="0"/>
        <w:ind w:firstLine="567"/>
        <w:rPr>
          <w:color w:val="000000"/>
          <w:sz w:val="16"/>
        </w:rPr>
      </w:pPr>
    </w:p>
    <w:p w14:paraId="4F000000">
      <w:pPr>
        <w:widowControl w:val="0"/>
        <w:ind w:firstLine="567"/>
        <w:rPr>
          <w:color w:val="000000"/>
          <w:sz w:val="16"/>
        </w:rPr>
      </w:pPr>
    </w:p>
    <w:p w14:paraId="50000000">
      <w:pPr>
        <w:widowControl w:val="0"/>
        <w:ind w:firstLine="567"/>
        <w:rPr>
          <w:color w:val="000000"/>
          <w:sz w:val="16"/>
        </w:rPr>
      </w:pPr>
    </w:p>
    <w:p w14:paraId="51000000">
      <w:pPr>
        <w:widowControl w:val="0"/>
        <w:ind w:firstLine="567"/>
        <w:rPr>
          <w:color w:val="000000"/>
          <w:sz w:val="16"/>
        </w:rPr>
      </w:pPr>
    </w:p>
    <w:p w14:paraId="52000000">
      <w:pPr>
        <w:widowControl w:val="0"/>
        <w:ind w:firstLine="567"/>
        <w:rPr>
          <w:color w:val="000000"/>
          <w:sz w:val="16"/>
        </w:rPr>
      </w:pPr>
    </w:p>
    <w:p w14:paraId="53000000">
      <w:pPr>
        <w:widowControl w:val="0"/>
        <w:ind w:firstLine="567"/>
        <w:rPr>
          <w:color w:val="000000"/>
          <w:sz w:val="16"/>
        </w:rPr>
      </w:pPr>
    </w:p>
    <w:p w14:paraId="54000000">
      <w:pPr>
        <w:widowControl w:val="0"/>
        <w:ind w:firstLine="567"/>
        <w:rPr>
          <w:color w:val="000000"/>
          <w:sz w:val="16"/>
        </w:rPr>
      </w:pPr>
    </w:p>
    <w:p w14:paraId="55000000">
      <w:pPr>
        <w:widowControl w:val="0"/>
        <w:ind w:firstLine="567"/>
        <w:rPr>
          <w:color w:val="000000"/>
          <w:sz w:val="16"/>
        </w:rPr>
      </w:pPr>
    </w:p>
    <w:p w14:paraId="56000000">
      <w:pPr>
        <w:widowControl w:val="0"/>
        <w:ind w:firstLine="567"/>
        <w:rPr>
          <w:color w:val="000000"/>
          <w:sz w:val="16"/>
        </w:rPr>
      </w:pPr>
    </w:p>
    <w:p w14:paraId="57000000">
      <w:pPr>
        <w:widowControl w:val="0"/>
        <w:ind w:firstLine="567"/>
        <w:rPr>
          <w:color w:val="000000"/>
          <w:sz w:val="16"/>
        </w:rPr>
      </w:pPr>
    </w:p>
    <w:p w14:paraId="58000000">
      <w:pPr>
        <w:widowControl w:val="0"/>
        <w:ind w:firstLine="567"/>
        <w:rPr>
          <w:color w:val="000000"/>
          <w:sz w:val="16"/>
        </w:rPr>
      </w:pPr>
    </w:p>
    <w:p w14:paraId="59000000">
      <w:pPr>
        <w:widowControl w:val="0"/>
        <w:ind w:firstLine="567"/>
        <w:rPr>
          <w:color w:val="000000"/>
          <w:sz w:val="16"/>
        </w:rPr>
      </w:pPr>
    </w:p>
    <w:p w14:paraId="5A000000">
      <w:pPr>
        <w:widowControl w:val="0"/>
        <w:ind w:firstLine="567"/>
        <w:rPr>
          <w:color w:val="000000"/>
          <w:sz w:val="16"/>
        </w:rPr>
      </w:pPr>
    </w:p>
    <w:p w14:paraId="5B000000">
      <w:pPr>
        <w:widowControl w:val="0"/>
        <w:ind w:firstLine="567"/>
        <w:rPr>
          <w:color w:val="000000"/>
          <w:sz w:val="16"/>
        </w:rPr>
      </w:pPr>
    </w:p>
    <w:p w14:paraId="5C000000">
      <w:pPr>
        <w:widowControl w:val="0"/>
        <w:ind w:firstLine="567"/>
        <w:rPr>
          <w:color w:val="000000"/>
          <w:sz w:val="16"/>
        </w:rPr>
      </w:pPr>
    </w:p>
    <w:p w14:paraId="5D000000">
      <w:pPr>
        <w:widowControl w:val="0"/>
        <w:ind w:firstLine="567"/>
        <w:rPr>
          <w:color w:val="000000"/>
          <w:sz w:val="16"/>
        </w:rPr>
      </w:pPr>
    </w:p>
    <w:p w14:paraId="5E000000">
      <w:pPr>
        <w:widowControl w:val="0"/>
        <w:ind w:firstLine="567"/>
        <w:rPr>
          <w:color w:val="000000"/>
          <w:sz w:val="16"/>
        </w:rPr>
      </w:pPr>
    </w:p>
    <w:p w14:paraId="5F000000">
      <w:pPr>
        <w:widowControl w:val="0"/>
        <w:ind w:firstLine="567"/>
        <w:rPr>
          <w:color w:val="000000"/>
          <w:sz w:val="16"/>
        </w:rPr>
      </w:pPr>
    </w:p>
    <w:p w14:paraId="60000000">
      <w:pPr>
        <w:widowControl w:val="0"/>
        <w:ind w:firstLine="567"/>
        <w:rPr>
          <w:color w:val="000000"/>
          <w:sz w:val="16"/>
        </w:rPr>
      </w:pPr>
    </w:p>
    <w:p w14:paraId="61000000">
      <w:pPr>
        <w:widowControl w:val="0"/>
        <w:ind w:firstLine="567"/>
        <w:rPr>
          <w:color w:val="000000"/>
          <w:sz w:val="16"/>
        </w:rPr>
      </w:pPr>
    </w:p>
    <w:p w14:paraId="62000000">
      <w:pPr>
        <w:widowControl w:val="0"/>
        <w:ind w:firstLine="567"/>
        <w:rPr>
          <w:color w:val="000000"/>
          <w:sz w:val="16"/>
        </w:rPr>
      </w:pPr>
    </w:p>
    <w:p w14:paraId="63000000">
      <w:pPr>
        <w:widowControl w:val="0"/>
        <w:ind w:firstLine="567"/>
        <w:rPr>
          <w:color w:val="000000"/>
          <w:sz w:val="16"/>
        </w:rPr>
      </w:pPr>
      <w:r>
        <w:rPr>
          <w:color w:val="000000"/>
          <w:sz w:val="16"/>
        </w:rPr>
        <w:t>Исп. М.А. Илларионова</w:t>
      </w:r>
    </w:p>
    <w:p w14:paraId="64000000">
      <w:pPr>
        <w:widowControl w:val="0"/>
        <w:ind w:firstLine="567"/>
        <w:rPr>
          <w:color w:val="000000"/>
          <w:sz w:val="16"/>
        </w:rPr>
      </w:pPr>
      <w:r>
        <w:rPr>
          <w:color w:val="000000"/>
          <w:sz w:val="16"/>
        </w:rPr>
        <w:t>Т</w:t>
      </w:r>
      <w:r>
        <w:rPr>
          <w:color w:val="000000"/>
          <w:sz w:val="16"/>
        </w:rPr>
        <w:t>ел.</w:t>
      </w:r>
      <w:r>
        <w:rPr>
          <w:color w:val="000000"/>
          <w:sz w:val="16"/>
        </w:rPr>
        <w:t xml:space="preserve"> 6-42-05</w:t>
      </w:r>
    </w:p>
    <w:p w14:paraId="65000000">
      <w:pPr>
        <w:widowControl w:val="0"/>
        <w:ind w:firstLine="567"/>
        <w:rPr>
          <w:color w:val="000000"/>
          <w:sz w:val="16"/>
        </w:rPr>
      </w:pPr>
    </w:p>
    <w:p w14:paraId="66000000">
      <w:pPr>
        <w:widowControl w:val="1"/>
        <w:spacing w:after="0" w:line="240" w:lineRule="auto"/>
        <w:ind/>
        <w:jc w:val="center"/>
        <w:rPr>
          <w:rFonts w:ascii="Times New Roman" w:hAnsi="Times New Roman"/>
          <w:b w:val="1"/>
          <w:sz w:val="28"/>
        </w:rPr>
      </w:pPr>
    </w:p>
    <w:p w14:paraId="67000000">
      <w:pPr>
        <w:widowControl w:val="1"/>
        <w:spacing w:after="0" w:line="240" w:lineRule="auto"/>
        <w:ind/>
        <w:jc w:val="center"/>
        <w:rPr>
          <w:color w:val="000000"/>
          <w:sz w:val="28"/>
        </w:rPr>
      </w:pPr>
    </w:p>
    <w:p w14:paraId="68000000">
      <w:pPr>
        <w:widowControl w:val="1"/>
        <w:spacing w:after="0" w:line="240" w:lineRule="auto"/>
        <w:ind/>
        <w:jc w:val="right"/>
        <w:rPr>
          <w:b w:val="0"/>
          <w:color w:val="000000"/>
          <w:sz w:val="28"/>
        </w:rPr>
      </w:pPr>
      <w:r>
        <w:rPr>
          <w:rFonts w:ascii="Times New Roman" w:hAnsi="Times New Roman"/>
          <w:b w:val="0"/>
          <w:sz w:val="28"/>
        </w:rPr>
        <w:t xml:space="preserve">Приложение </w:t>
      </w:r>
    </w:p>
    <w:p w14:paraId="69000000">
      <w:pPr>
        <w:widowControl w:val="1"/>
        <w:spacing w:after="0" w:line="240" w:lineRule="auto"/>
        <w:ind/>
        <w:jc w:val="right"/>
        <w:rPr>
          <w:b w:val="0"/>
          <w:color w:val="000000"/>
          <w:sz w:val="28"/>
        </w:rPr>
      </w:pPr>
      <w:r>
        <w:rPr>
          <w:rFonts w:ascii="Times New Roman" w:hAnsi="Times New Roman"/>
          <w:b w:val="0"/>
          <w:sz w:val="28"/>
        </w:rPr>
        <w:t>к постановлению</w:t>
      </w:r>
    </w:p>
    <w:p w14:paraId="6A000000">
      <w:pPr>
        <w:widowControl w:val="1"/>
        <w:spacing w:after="0" w:line="240" w:lineRule="auto"/>
        <w:ind/>
        <w:jc w:val="right"/>
        <w:rPr>
          <w:rFonts w:ascii="Times New Roman" w:hAnsi="Times New Roman"/>
          <w:b w:val="0"/>
          <w:sz w:val="28"/>
        </w:rPr>
      </w:pPr>
      <w:r>
        <w:rPr>
          <w:rFonts w:ascii="Times New Roman" w:hAnsi="Times New Roman"/>
          <w:b w:val="0"/>
          <w:sz w:val="28"/>
        </w:rPr>
        <w:t>Красноярской сельской администрации</w:t>
      </w:r>
    </w:p>
    <w:p w14:paraId="6B000000">
      <w:pPr>
        <w:widowControl w:val="1"/>
        <w:spacing w:after="0" w:line="240" w:lineRule="auto"/>
        <w:ind/>
        <w:jc w:val="right"/>
        <w:rPr>
          <w:rFonts w:ascii="Times New Roman" w:hAnsi="Times New Roman"/>
          <w:b w:val="0"/>
          <w:sz w:val="28"/>
        </w:rPr>
      </w:pPr>
      <w:r>
        <w:rPr>
          <w:rFonts w:ascii="Times New Roman" w:hAnsi="Times New Roman"/>
          <w:b w:val="0"/>
          <w:sz w:val="28"/>
        </w:rPr>
        <w:t>от ____________ 2026 г. № _____</w:t>
      </w:r>
    </w:p>
    <w:p w14:paraId="6C000000">
      <w:pPr>
        <w:widowControl w:val="1"/>
        <w:spacing w:after="0" w:line="240" w:lineRule="auto"/>
        <w:ind/>
        <w:jc w:val="right"/>
        <w:rPr>
          <w:rFonts w:ascii="Times New Roman" w:hAnsi="Times New Roman"/>
          <w:b w:val="1"/>
          <w:sz w:val="28"/>
        </w:rPr>
      </w:pPr>
    </w:p>
    <w:p w14:paraId="6D000000">
      <w:pPr>
        <w:widowControl w:val="1"/>
        <w:spacing w:after="0" w:line="240" w:lineRule="auto"/>
        <w:ind/>
        <w:jc w:val="right"/>
        <w:rPr>
          <w:rFonts w:ascii="Times New Roman" w:hAnsi="Times New Roman"/>
          <w:b w:val="1"/>
          <w:sz w:val="28"/>
        </w:rPr>
      </w:pPr>
    </w:p>
    <w:p w14:paraId="6E000000">
      <w:pPr>
        <w:widowControl w:val="1"/>
        <w:spacing w:after="0" w:line="240" w:lineRule="auto"/>
        <w:ind/>
        <w:jc w:val="center"/>
        <w:rPr>
          <w:rFonts w:ascii="Times New Roman" w:hAnsi="Times New Roman"/>
          <w:b w:val="1"/>
          <w:sz w:val="28"/>
        </w:rPr>
      </w:pPr>
      <w:r>
        <w:rPr>
          <w:rFonts w:ascii="Times New Roman" w:hAnsi="Times New Roman"/>
          <w:b w:val="1"/>
          <w:sz w:val="28"/>
        </w:rPr>
        <w:t>Об утверждении административного регламента</w:t>
      </w:r>
      <w:r>
        <w:rPr>
          <w:rFonts w:ascii="Times New Roman" w:hAnsi="Times New Roman"/>
          <w:b w:val="1"/>
          <w:sz w:val="28"/>
        </w:rPr>
        <w:t xml:space="preserve"> </w:t>
      </w:r>
    </w:p>
    <w:p w14:paraId="6F000000">
      <w:pPr>
        <w:widowControl w:val="1"/>
        <w:spacing w:after="0" w:line="240" w:lineRule="auto"/>
        <w:ind/>
        <w:jc w:val="center"/>
        <w:rPr>
          <w:rFonts w:ascii="Times New Roman" w:hAnsi="Times New Roman"/>
          <w:b w:val="1"/>
          <w:sz w:val="28"/>
        </w:rPr>
      </w:pPr>
      <w:r>
        <w:rPr>
          <w:rFonts w:ascii="Times New Roman" w:hAnsi="Times New Roman"/>
          <w:b w:val="1"/>
          <w:sz w:val="28"/>
        </w:rPr>
        <w:t>предоставления муниципальной услуги</w:t>
      </w:r>
      <w:r>
        <w:rPr>
          <w:rFonts w:ascii="Times New Roman" w:hAnsi="Times New Roman"/>
          <w:b w:val="1"/>
          <w:sz w:val="28"/>
        </w:rPr>
        <w:t xml:space="preserve"> </w:t>
      </w:r>
    </w:p>
    <w:p w14:paraId="70000000">
      <w:pPr>
        <w:widowControl w:val="1"/>
        <w:spacing w:after="0" w:line="240" w:lineRule="auto"/>
        <w:ind/>
        <w:jc w:val="center"/>
        <w:rPr>
          <w:rFonts w:ascii="Times New Roman" w:hAnsi="Times New Roman"/>
          <w:b w:val="1"/>
          <w:sz w:val="28"/>
        </w:rPr>
      </w:pPr>
      <w:r>
        <w:rPr>
          <w:rFonts w:ascii="Times New Roman" w:hAnsi="Times New Roman"/>
          <w:b w:val="1"/>
          <w:sz w:val="28"/>
        </w:rPr>
        <w:t>«Согласование создания мест</w:t>
      </w:r>
      <w:r>
        <w:rPr>
          <w:rFonts w:ascii="Times New Roman" w:hAnsi="Times New Roman"/>
          <w:b w:val="1"/>
          <w:sz w:val="28"/>
        </w:rPr>
        <w:t xml:space="preserve">а (площадки) накопления твердых </w:t>
      </w:r>
      <w:r>
        <w:rPr>
          <w:rFonts w:ascii="Times New Roman" w:hAnsi="Times New Roman"/>
          <w:b w:val="1"/>
          <w:sz w:val="28"/>
        </w:rPr>
        <w:t xml:space="preserve">коммунальных отходов на территории </w:t>
      </w:r>
      <w:r>
        <w:rPr>
          <w:rFonts w:ascii="Times New Roman" w:hAnsi="Times New Roman"/>
          <w:b w:val="1"/>
          <w:sz w:val="28"/>
        </w:rPr>
        <w:t xml:space="preserve">Красноярского </w:t>
      </w:r>
    </w:p>
    <w:p w14:paraId="71000000">
      <w:pPr>
        <w:widowControl w:val="1"/>
        <w:spacing w:after="0" w:line="240" w:lineRule="auto"/>
        <w:ind/>
        <w:jc w:val="center"/>
        <w:rPr>
          <w:rFonts w:ascii="Times New Roman" w:hAnsi="Times New Roman"/>
          <w:b w:val="1"/>
          <w:sz w:val="28"/>
        </w:rPr>
      </w:pPr>
      <w:r>
        <w:rPr>
          <w:rFonts w:ascii="Times New Roman" w:hAnsi="Times New Roman"/>
          <w:b w:val="1"/>
          <w:sz w:val="28"/>
        </w:rPr>
        <w:t>сельского поселения»</w:t>
      </w:r>
    </w:p>
    <w:p w14:paraId="72000000">
      <w:pPr>
        <w:widowControl w:val="1"/>
        <w:spacing w:after="0" w:line="240" w:lineRule="auto"/>
        <w:ind/>
        <w:jc w:val="center"/>
        <w:rPr>
          <w:rFonts w:ascii="Times New Roman" w:hAnsi="Times New Roman"/>
          <w:b w:val="1"/>
          <w:sz w:val="28"/>
        </w:rPr>
      </w:pPr>
    </w:p>
    <w:p w14:paraId="73000000">
      <w:pPr>
        <w:widowControl w:val="1"/>
        <w:spacing w:after="0" w:line="240" w:lineRule="exact"/>
        <w:ind/>
        <w:jc w:val="center"/>
        <w:rPr>
          <w:rFonts w:ascii="Times New Roman" w:hAnsi="Times New Roman"/>
          <w:b w:val="1"/>
          <w:sz w:val="28"/>
        </w:rPr>
      </w:pPr>
      <w:r>
        <w:rPr>
          <w:rFonts w:ascii="Times New Roman" w:hAnsi="Times New Roman"/>
          <w:b w:val="1"/>
          <w:sz w:val="28"/>
        </w:rPr>
        <w:t>I</w:t>
      </w:r>
      <w:r>
        <w:rPr>
          <w:rFonts w:ascii="Times New Roman" w:hAnsi="Times New Roman"/>
          <w:b w:val="1"/>
          <w:sz w:val="28"/>
        </w:rPr>
        <w:t>. Общие положения</w:t>
      </w:r>
    </w:p>
    <w:p w14:paraId="74000000">
      <w:pPr>
        <w:keepNext w:val="1"/>
        <w:keepLines w:val="1"/>
        <w:widowControl w:val="1"/>
        <w:spacing w:after="0" w:line="240" w:lineRule="auto"/>
        <w:ind/>
        <w:jc w:val="center"/>
        <w:rPr>
          <w:rFonts w:ascii="Times New Roman" w:hAnsi="Times New Roman"/>
          <w:b w:val="1"/>
          <w:sz w:val="28"/>
        </w:rPr>
      </w:pPr>
    </w:p>
    <w:p w14:paraId="75000000">
      <w:pPr>
        <w:keepNext w:val="1"/>
        <w:keepLines w:val="1"/>
        <w:widowControl w:val="1"/>
        <w:spacing w:after="0" w:line="240" w:lineRule="exact"/>
        <w:ind/>
        <w:jc w:val="center"/>
        <w:rPr>
          <w:rFonts w:ascii="Times New Roman" w:hAnsi="Times New Roman"/>
          <w:b w:val="1"/>
          <w:sz w:val="28"/>
        </w:rPr>
      </w:pPr>
      <w:r>
        <w:rPr>
          <w:rFonts w:ascii="Times New Roman" w:hAnsi="Times New Roman"/>
          <w:b w:val="1"/>
          <w:sz w:val="28"/>
        </w:rPr>
        <w:t>1.1. Предмет регулирования административного регламента</w:t>
      </w:r>
    </w:p>
    <w:p w14:paraId="76000000">
      <w:pPr>
        <w:keepNext w:val="1"/>
        <w:keepLines w:val="1"/>
        <w:widowControl w:val="1"/>
        <w:spacing w:after="0" w:line="240" w:lineRule="auto"/>
        <w:ind/>
        <w:jc w:val="center"/>
        <w:rPr>
          <w:rFonts w:ascii="Times New Roman" w:hAnsi="Times New Roman"/>
          <w:b w:val="1"/>
          <w:sz w:val="28"/>
        </w:rPr>
      </w:pPr>
    </w:p>
    <w:p w14:paraId="77000000">
      <w:pPr>
        <w:widowControl w:val="1"/>
        <w:spacing w:after="0" w:line="360" w:lineRule="exact"/>
        <w:ind w:firstLine="709"/>
        <w:jc w:val="both"/>
        <w:rPr>
          <w:rFonts w:ascii="Times New Roman" w:hAnsi="Times New Roman"/>
          <w:sz w:val="28"/>
        </w:rPr>
      </w:pPr>
      <w:r>
        <w:rPr>
          <w:rFonts w:ascii="Times New Roman" w:hAnsi="Times New Roman"/>
          <w:sz w:val="28"/>
        </w:rPr>
        <w:t xml:space="preserve">1.1.1. </w:t>
      </w:r>
      <w:r>
        <w:rPr>
          <w:rFonts w:ascii="Times New Roman" w:hAnsi="Times New Roman"/>
          <w:sz w:val="28"/>
        </w:rPr>
        <w:t>Административный регламент предоставления муниципальной услуги «</w:t>
      </w:r>
      <w:r>
        <w:rPr>
          <w:rFonts w:ascii="Times New Roman" w:hAnsi="Times New Roman"/>
          <w:sz w:val="28"/>
        </w:rPr>
        <w:t>Согласование создания места (площадки) накопления твердых коммунальных отходов на территории Красноярского сельского поселения</w:t>
      </w:r>
      <w:r>
        <w:rPr>
          <w:rFonts w:ascii="Times New Roman" w:hAnsi="Times New Roman"/>
          <w:sz w:val="28"/>
        </w:rPr>
        <w:t xml:space="preserve">» </w:t>
      </w:r>
      <w:r>
        <w:rPr>
          <w:rFonts w:ascii="Times New Roman" w:hAnsi="Times New Roman"/>
          <w:sz w:val="28"/>
        </w:rPr>
        <w:t xml:space="preserve">(далее </w:t>
      </w:r>
      <w:r>
        <w:rPr>
          <w:rFonts w:ascii="Times New Roman" w:hAnsi="Times New Roman"/>
          <w:sz w:val="28"/>
        </w:rPr>
        <w:t>– административный регламент, муниципальная услуга</w:t>
      </w:r>
      <w:r>
        <w:rPr>
          <w:rFonts w:ascii="Times New Roman" w:hAnsi="Times New Roman"/>
          <w:sz w:val="28"/>
        </w:rPr>
        <w:t>, ТКО</w:t>
      </w:r>
      <w:r>
        <w:rPr>
          <w:rFonts w:ascii="Times New Roman" w:hAnsi="Times New Roman"/>
          <w:sz w:val="28"/>
        </w:rPr>
        <w:t xml:space="preserve">) разработан в целях повышения качества предоставления муниципальной услуги, и определяет последовательность </w:t>
      </w:r>
      <w:r>
        <w:rPr>
          <w:rFonts w:ascii="Times New Roman" w:hAnsi="Times New Roman"/>
          <w:sz w:val="28"/>
        </w:rPr>
        <w:t>и сроки административных процедур (действий), осуществляемых по запросу физического или юридического лица либо их уполномоченных представителей в пределах установленных нормативными правовыми актами Российской Федерации, Республики Марий Эл, муниципальными правовыми актами полномочий в соответствии с тр</w:t>
      </w:r>
      <w:r>
        <w:rPr>
          <w:rFonts w:ascii="Times New Roman" w:hAnsi="Times New Roman"/>
          <w:sz w:val="28"/>
        </w:rPr>
        <w:t xml:space="preserve">ебованиями Федерального закона </w:t>
      </w:r>
      <w:r>
        <w:rPr>
          <w:rFonts w:ascii="Times New Roman" w:hAnsi="Times New Roman"/>
          <w:sz w:val="28"/>
        </w:rPr>
        <w:t xml:space="preserve">от 27 июля 2010 г. </w:t>
      </w:r>
      <w:r>
        <w:rPr>
          <w:rFonts w:ascii="Times New Roman" w:hAnsi="Times New Roman"/>
          <w:sz w:val="28"/>
        </w:rPr>
        <w:t xml:space="preserve">№ 210-ФЗ «Об организации предоставления государственных </w:t>
      </w:r>
      <w:r>
        <w:rPr>
          <w:rFonts w:ascii="Times New Roman" w:hAnsi="Times New Roman"/>
          <w:sz w:val="28"/>
        </w:rPr>
        <w:t xml:space="preserve">и муниципальных услуг» (далее – Федеральный </w:t>
      </w:r>
      <w:r>
        <w:rPr>
          <w:rFonts w:ascii="Times New Roman" w:hAnsi="Times New Roman"/>
          <w:sz w:val="28"/>
        </w:rPr>
        <w:t xml:space="preserve">закон </w:t>
      </w:r>
      <w:r>
        <w:rPr>
          <w:rFonts w:ascii="Times New Roman" w:hAnsi="Times New Roman"/>
          <w:sz w:val="28"/>
        </w:rPr>
        <w:t>№ 210-ФЗ).</w:t>
      </w:r>
    </w:p>
    <w:p w14:paraId="78000000">
      <w:pPr>
        <w:widowControl w:val="1"/>
        <w:spacing w:after="0" w:line="360" w:lineRule="exact"/>
        <w:ind w:firstLine="709"/>
        <w:jc w:val="both"/>
        <w:rPr>
          <w:rFonts w:ascii="Times New Roman" w:hAnsi="Times New Roman"/>
          <w:sz w:val="28"/>
        </w:rPr>
      </w:pPr>
      <w:r>
        <w:rPr>
          <w:rFonts w:ascii="Times New Roman" w:hAnsi="Times New Roman"/>
          <w:sz w:val="28"/>
        </w:rPr>
        <w:t>1</w:t>
      </w:r>
      <w:r>
        <w:rPr>
          <w:rFonts w:ascii="Times New Roman" w:hAnsi="Times New Roman"/>
          <w:sz w:val="28"/>
        </w:rPr>
        <w:t>.1.2</w:t>
      </w:r>
      <w:r>
        <w:rPr>
          <w:rFonts w:ascii="Times New Roman" w:hAnsi="Times New Roman"/>
          <w:sz w:val="28"/>
        </w:rPr>
        <w:t xml:space="preserve">. </w:t>
      </w:r>
      <w:r>
        <w:rPr>
          <w:rFonts w:ascii="Times New Roman" w:hAnsi="Times New Roman"/>
          <w:sz w:val="28"/>
        </w:rPr>
        <w:t xml:space="preserve">Предметом регулирования административного регламента являются правоотношения по предоставлению органами местного самоуправления муниципальной услуги </w:t>
      </w:r>
      <w:r>
        <w:rPr>
          <w:rFonts w:ascii="Times New Roman" w:hAnsi="Times New Roman"/>
          <w:sz w:val="28"/>
        </w:rPr>
        <w:t xml:space="preserve">по </w:t>
      </w:r>
      <w:r>
        <w:rPr>
          <w:rFonts w:ascii="Times New Roman" w:hAnsi="Times New Roman"/>
          <w:sz w:val="28"/>
        </w:rPr>
        <w:t xml:space="preserve">согласованию создания места (площадки) накопления </w:t>
      </w:r>
      <w:r>
        <w:rPr>
          <w:rFonts w:ascii="Times New Roman" w:hAnsi="Times New Roman"/>
          <w:sz w:val="28"/>
        </w:rPr>
        <w:t>(площадок) накопления ТКО.</w:t>
      </w:r>
    </w:p>
    <w:p w14:paraId="79000000">
      <w:pPr>
        <w:widowControl w:val="1"/>
        <w:spacing w:after="0" w:line="240" w:lineRule="auto"/>
        <w:ind/>
        <w:jc w:val="center"/>
        <w:rPr>
          <w:rFonts w:ascii="Times New Roman" w:hAnsi="Times New Roman"/>
          <w:b w:val="1"/>
          <w:sz w:val="28"/>
        </w:rPr>
      </w:pPr>
    </w:p>
    <w:p w14:paraId="7A000000">
      <w:pPr>
        <w:widowControl w:val="1"/>
        <w:spacing w:after="0" w:line="240" w:lineRule="exact"/>
        <w:ind/>
        <w:jc w:val="center"/>
        <w:rPr>
          <w:rFonts w:ascii="Times New Roman" w:hAnsi="Times New Roman"/>
          <w:sz w:val="28"/>
        </w:rPr>
      </w:pPr>
      <w:r>
        <w:rPr>
          <w:rFonts w:ascii="Times New Roman" w:hAnsi="Times New Roman"/>
          <w:b w:val="1"/>
          <w:sz w:val="28"/>
        </w:rPr>
        <w:t>1.2. Круг заявителей</w:t>
      </w:r>
    </w:p>
    <w:p w14:paraId="7B000000">
      <w:pPr>
        <w:widowControl w:val="1"/>
        <w:spacing w:after="0" w:line="240" w:lineRule="auto"/>
        <w:ind/>
        <w:jc w:val="both"/>
        <w:rPr>
          <w:rFonts w:ascii="Times New Roman" w:hAnsi="Times New Roman"/>
          <w:sz w:val="28"/>
        </w:rPr>
      </w:pPr>
    </w:p>
    <w:p w14:paraId="7C000000">
      <w:pPr>
        <w:widowControl w:val="1"/>
        <w:spacing w:after="0" w:line="360" w:lineRule="exact"/>
        <w:ind w:firstLine="709"/>
        <w:jc w:val="both"/>
        <w:rPr>
          <w:rFonts w:ascii="Times New Roman" w:hAnsi="Times New Roman"/>
          <w:sz w:val="28"/>
        </w:rPr>
      </w:pPr>
      <w:r>
        <w:rPr>
          <w:rFonts w:ascii="Times New Roman" w:hAnsi="Times New Roman"/>
          <w:sz w:val="28"/>
        </w:rPr>
        <w:t>1.2.1.</w:t>
      </w:r>
      <w:r>
        <w:rPr>
          <w:rFonts w:ascii="Times New Roman" w:hAnsi="Times New Roman"/>
          <w:sz w:val="28"/>
        </w:rPr>
        <w:tab/>
      </w:r>
      <w:r>
        <w:rPr>
          <w:rFonts w:ascii="Times New Roman" w:hAnsi="Times New Roman"/>
          <w:sz w:val="28"/>
        </w:rPr>
        <w:t>В качестве заявителей выступают:</w:t>
      </w:r>
    </w:p>
    <w:p w14:paraId="7D000000">
      <w:pPr>
        <w:widowControl w:val="1"/>
        <w:spacing w:after="0" w:line="360" w:lineRule="exact"/>
        <w:ind w:firstLine="709"/>
        <w:jc w:val="both"/>
        <w:rPr>
          <w:rFonts w:ascii="Times New Roman" w:hAnsi="Times New Roman"/>
          <w:sz w:val="28"/>
        </w:rPr>
      </w:pPr>
      <w:r>
        <w:rPr>
          <w:rFonts w:ascii="Times New Roman" w:hAnsi="Times New Roman"/>
          <w:sz w:val="28"/>
        </w:rPr>
        <w:t>- физические лица;</w:t>
      </w:r>
    </w:p>
    <w:p w14:paraId="7E000000">
      <w:pPr>
        <w:widowControl w:val="1"/>
        <w:spacing w:after="0" w:line="360" w:lineRule="exact"/>
        <w:ind w:firstLine="709"/>
        <w:jc w:val="both"/>
        <w:rPr>
          <w:rFonts w:ascii="Times New Roman" w:hAnsi="Times New Roman"/>
          <w:sz w:val="28"/>
        </w:rPr>
      </w:pPr>
      <w:r>
        <w:rPr>
          <w:rFonts w:ascii="Times New Roman" w:hAnsi="Times New Roman"/>
          <w:sz w:val="28"/>
        </w:rPr>
        <w:t xml:space="preserve">- индивидуальные предприниматели; </w:t>
      </w:r>
    </w:p>
    <w:p w14:paraId="7F000000">
      <w:pPr>
        <w:widowControl w:val="1"/>
        <w:spacing w:after="0" w:line="360" w:lineRule="exact"/>
        <w:ind w:firstLine="709"/>
        <w:jc w:val="both"/>
        <w:rPr>
          <w:rFonts w:ascii="Times New Roman" w:hAnsi="Times New Roman"/>
          <w:sz w:val="28"/>
        </w:rPr>
      </w:pPr>
      <w:r>
        <w:rPr>
          <w:rFonts w:ascii="Times New Roman" w:hAnsi="Times New Roman"/>
          <w:sz w:val="28"/>
        </w:rPr>
        <w:t>- юридические лица.</w:t>
      </w:r>
    </w:p>
    <w:p w14:paraId="80000000">
      <w:pPr>
        <w:widowControl w:val="1"/>
        <w:spacing w:after="0" w:line="360" w:lineRule="exact"/>
        <w:ind w:firstLine="709"/>
        <w:jc w:val="both"/>
        <w:rPr>
          <w:rFonts w:ascii="Times New Roman" w:hAnsi="Times New Roman"/>
          <w:sz w:val="28"/>
        </w:rPr>
      </w:pPr>
      <w:r>
        <w:rPr>
          <w:rFonts w:ascii="Times New Roman" w:hAnsi="Times New Roman"/>
          <w:sz w:val="28"/>
        </w:rPr>
        <w:t>1.2.2.</w:t>
      </w:r>
      <w:r>
        <w:rPr>
          <w:rFonts w:ascii="Times New Roman" w:hAnsi="Times New Roman"/>
          <w:sz w:val="28"/>
        </w:rPr>
        <w:tab/>
      </w:r>
      <w:r>
        <w:rPr>
          <w:rFonts w:ascii="Times New Roman" w:hAnsi="Times New Roman"/>
          <w:sz w:val="28"/>
        </w:rPr>
        <w:t xml:space="preserve">От имени заявителя могут выступать лица, имеющие право </w:t>
      </w:r>
      <w:r>
        <w:rPr>
          <w:rFonts w:ascii="Times New Roman" w:hAnsi="Times New Roman"/>
          <w:sz w:val="28"/>
        </w:rPr>
        <w:br/>
      </w:r>
      <w:r>
        <w:rPr>
          <w:rFonts w:ascii="Times New Roman" w:hAnsi="Times New Roman"/>
          <w:sz w:val="28"/>
        </w:rPr>
        <w:t>в соответствии с законодательством Российской Федерации представлять интересы заявителя, либо лица, уполномоченные заявителем в порядке, установленном законодательством Российской Федерации.</w:t>
      </w:r>
    </w:p>
    <w:p w14:paraId="81000000">
      <w:pPr>
        <w:widowControl w:val="1"/>
        <w:spacing w:after="0" w:line="240" w:lineRule="auto"/>
        <w:ind w:firstLine="709"/>
        <w:jc w:val="both"/>
        <w:rPr>
          <w:rFonts w:ascii="Times New Roman" w:hAnsi="Times New Roman"/>
          <w:sz w:val="28"/>
        </w:rPr>
      </w:pPr>
    </w:p>
    <w:p w14:paraId="82000000">
      <w:pPr>
        <w:widowControl w:val="1"/>
        <w:spacing w:after="0" w:line="240" w:lineRule="exact"/>
        <w:ind w:firstLine="709"/>
        <w:jc w:val="center"/>
        <w:rPr>
          <w:rFonts w:ascii="Times New Roman" w:hAnsi="Times New Roman"/>
          <w:b w:val="1"/>
          <w:sz w:val="28"/>
        </w:rPr>
      </w:pPr>
      <w:r>
        <w:rPr>
          <w:rFonts w:ascii="Times New Roman" w:hAnsi="Times New Roman"/>
          <w:b w:val="1"/>
          <w:sz w:val="28"/>
        </w:rPr>
        <w:t>1.3. Требования к порядку информирования о предоставлении муниципальной услуги</w:t>
      </w:r>
    </w:p>
    <w:p w14:paraId="83000000">
      <w:pPr>
        <w:widowControl w:val="1"/>
        <w:spacing w:after="0" w:line="240" w:lineRule="auto"/>
        <w:ind w:firstLine="709"/>
        <w:jc w:val="center"/>
        <w:rPr>
          <w:rFonts w:ascii="Times New Roman" w:hAnsi="Times New Roman"/>
          <w:b w:val="1"/>
          <w:sz w:val="28"/>
        </w:rPr>
      </w:pPr>
    </w:p>
    <w:p w14:paraId="84000000">
      <w:pPr>
        <w:widowControl w:val="1"/>
        <w:spacing w:after="0" w:line="360" w:lineRule="exact"/>
        <w:ind w:firstLine="709"/>
        <w:jc w:val="both"/>
        <w:rPr>
          <w:rFonts w:ascii="Times New Roman" w:hAnsi="Times New Roman"/>
          <w:b w:val="1"/>
          <w:sz w:val="28"/>
        </w:rPr>
      </w:pPr>
      <w:r>
        <w:rPr>
          <w:rFonts w:ascii="Times New Roman" w:hAnsi="Times New Roman"/>
          <w:sz w:val="28"/>
        </w:rPr>
        <w:t>1.3.1. Информация по вопросам предоставления муниципальной услуги предоставляется:</w:t>
      </w:r>
    </w:p>
    <w:p w14:paraId="85000000">
      <w:pPr>
        <w:widowControl w:val="1"/>
        <w:spacing w:line="360" w:lineRule="exact"/>
        <w:ind w:firstLine="709"/>
        <w:jc w:val="both"/>
        <w:rPr>
          <w:rFonts w:ascii="Times New Roman" w:hAnsi="Times New Roman"/>
          <w:sz w:val="28"/>
        </w:rPr>
      </w:pPr>
      <w:r>
        <w:rPr>
          <w:rFonts w:ascii="Times New Roman" w:hAnsi="Times New Roman"/>
          <w:sz w:val="28"/>
        </w:rPr>
        <w:t xml:space="preserve">- на информационных стендах в здании Красноярской сельской </w:t>
      </w:r>
      <w:r>
        <w:rPr>
          <w:rFonts w:ascii="Times New Roman" w:hAnsi="Times New Roman"/>
          <w:sz w:val="28"/>
        </w:rPr>
        <w:t xml:space="preserve"> администрации;</w:t>
      </w:r>
    </w:p>
    <w:p w14:paraId="86000000">
      <w:pPr>
        <w:widowControl w:val="1"/>
        <w:spacing w:line="360" w:lineRule="exact"/>
        <w:ind w:firstLine="709"/>
        <w:jc w:val="both"/>
        <w:rPr>
          <w:highlight w:val="yellow"/>
        </w:rPr>
      </w:pPr>
      <w:r>
        <w:rPr>
          <w:rFonts w:ascii="Times New Roman" w:hAnsi="Times New Roman"/>
          <w:sz w:val="28"/>
        </w:rPr>
        <w:t xml:space="preserve">- на официальном сайте в информационно-телекоммуникационной сети «Интернет» </w:t>
      </w:r>
      <w:r>
        <w:rPr>
          <w:rFonts w:ascii="Times New Roman" w:hAnsi="Times New Roman"/>
          <w:sz w:val="28"/>
        </w:rPr>
        <w:t xml:space="preserve">органа местного самоуправления </w:t>
      </w:r>
      <w:r>
        <w:rPr>
          <w:rFonts w:ascii="Times New Roman" w:hAnsi="Times New Roman"/>
          <w:sz w:val="28"/>
        </w:rPr>
        <w:t>(далее соответственно – официальный сайт ОМСУ, сеть «Интернет»)</w:t>
      </w:r>
      <w:r>
        <w:rPr>
          <w:rFonts w:ascii="Times New Roman" w:hAnsi="Times New Roman"/>
          <w:sz w:val="28"/>
        </w:rPr>
        <w:t>;</w:t>
      </w:r>
    </w:p>
    <w:p w14:paraId="87000000">
      <w:pPr>
        <w:widowControl w:val="1"/>
        <w:spacing w:after="0" w:line="360" w:lineRule="exact"/>
        <w:ind w:firstLine="709"/>
        <w:jc w:val="both"/>
        <w:rPr>
          <w:rFonts w:ascii="Times New Roman" w:hAnsi="Times New Roman"/>
          <w:sz w:val="28"/>
        </w:rPr>
      </w:pPr>
      <w:r>
        <w:rPr>
          <w:rFonts w:ascii="Times New Roman" w:hAnsi="Times New Roman"/>
          <w:sz w:val="28"/>
        </w:rPr>
        <w:t xml:space="preserve">- на Едином портале государственных и муниципальных услуг (функций) </w:t>
      </w:r>
      <w:r>
        <w:rPr>
          <w:rFonts w:ascii="Times New Roman" w:hAnsi="Times New Roman"/>
          <w:sz w:val="28"/>
          <w:u w:val="single"/>
        </w:rPr>
        <w:fldChar w:fldCharType="begin"/>
      </w:r>
      <w:r>
        <w:rPr>
          <w:rFonts w:ascii="Times New Roman" w:hAnsi="Times New Roman"/>
          <w:sz w:val="28"/>
          <w:u w:val="single"/>
        </w:rPr>
        <w:instrText>HYPERLINK "http://www.gosuslugi.ru/"</w:instrText>
      </w:r>
      <w:r>
        <w:rPr>
          <w:rFonts w:ascii="Times New Roman" w:hAnsi="Times New Roman"/>
          <w:sz w:val="28"/>
          <w:u w:val="single"/>
        </w:rPr>
        <w:fldChar w:fldCharType="separate"/>
      </w:r>
      <w:r>
        <w:rPr>
          <w:rFonts w:ascii="Times New Roman" w:hAnsi="Times New Roman"/>
          <w:sz w:val="28"/>
          <w:u w:val="single"/>
        </w:rPr>
        <w:t>http://www.gosuslugi.ru/</w:t>
      </w:r>
      <w:r>
        <w:rPr>
          <w:rFonts w:ascii="Times New Roman" w:hAnsi="Times New Roman"/>
          <w:sz w:val="28"/>
          <w:u w:val="single"/>
        </w:rPr>
        <w:fldChar w:fldCharType="end"/>
      </w:r>
      <w:r>
        <w:rPr>
          <w:rFonts w:ascii="Times New Roman" w:hAnsi="Times New Roman"/>
          <w:sz w:val="28"/>
        </w:rPr>
        <w:t xml:space="preserve"> (далее – Единый портал);</w:t>
      </w:r>
    </w:p>
    <w:p w14:paraId="88000000">
      <w:pPr>
        <w:widowControl w:val="1"/>
        <w:spacing w:after="0" w:line="360" w:lineRule="exact"/>
        <w:ind w:firstLine="709"/>
        <w:jc w:val="both"/>
        <w:rPr>
          <w:rFonts w:ascii="Times New Roman" w:hAnsi="Times New Roman"/>
          <w:sz w:val="28"/>
        </w:rPr>
      </w:pPr>
      <w:r>
        <w:rPr>
          <w:rFonts w:ascii="Times New Roman" w:hAnsi="Times New Roman"/>
          <w:sz w:val="28"/>
        </w:rPr>
        <w:t>- с использованием средств телефонной связи;</w:t>
      </w:r>
    </w:p>
    <w:p w14:paraId="89000000">
      <w:pPr>
        <w:widowControl w:val="1"/>
        <w:spacing w:after="0" w:line="360" w:lineRule="exact"/>
        <w:ind w:firstLine="709"/>
        <w:jc w:val="both"/>
        <w:rPr>
          <w:rFonts w:ascii="Times New Roman" w:hAnsi="Times New Roman"/>
          <w:sz w:val="28"/>
        </w:rPr>
      </w:pPr>
      <w:r>
        <w:rPr>
          <w:rFonts w:ascii="Times New Roman" w:hAnsi="Times New Roman"/>
          <w:sz w:val="28"/>
        </w:rPr>
        <w:t xml:space="preserve">- при личном обращении в </w:t>
      </w:r>
      <w:r>
        <w:rPr>
          <w:rFonts w:ascii="Times New Roman" w:hAnsi="Times New Roman"/>
          <w:sz w:val="28"/>
        </w:rPr>
        <w:t xml:space="preserve">Красноярскую сельскую </w:t>
      </w:r>
      <w:r>
        <w:rPr>
          <w:rFonts w:ascii="Times New Roman" w:hAnsi="Times New Roman"/>
          <w:sz w:val="28"/>
        </w:rPr>
        <w:t>администрацию Звениговского муниципального района;</w:t>
      </w:r>
    </w:p>
    <w:p w14:paraId="8A000000">
      <w:pPr>
        <w:widowControl w:val="1"/>
        <w:spacing w:after="0" w:line="360" w:lineRule="exact"/>
        <w:ind w:firstLine="709"/>
        <w:jc w:val="both"/>
        <w:rPr>
          <w:rFonts w:ascii="Times New Roman" w:hAnsi="Times New Roman"/>
          <w:sz w:val="28"/>
        </w:rPr>
      </w:pPr>
      <w:r>
        <w:rPr>
          <w:rFonts w:ascii="Times New Roman" w:hAnsi="Times New Roman"/>
          <w:sz w:val="28"/>
        </w:rPr>
        <w:t xml:space="preserve">- в </w:t>
      </w:r>
      <w:r>
        <w:rPr>
          <w:rFonts w:ascii="Times New Roman" w:hAnsi="Times New Roman"/>
          <w:sz w:val="28"/>
        </w:rPr>
        <w:t xml:space="preserve">Государственном бюджетном учреждении многофункциональный центр предоставления государственных </w:t>
      </w:r>
      <w:r>
        <w:rPr>
          <w:rFonts w:ascii="Times New Roman" w:hAnsi="Times New Roman"/>
          <w:sz w:val="28"/>
        </w:rPr>
        <w:t>и муниципальных услуг» (далее - МФЦ)</w:t>
      </w:r>
      <w:r>
        <w:rPr>
          <w:rFonts w:ascii="Times New Roman" w:hAnsi="Times New Roman"/>
          <w:sz w:val="28"/>
        </w:rPr>
        <w:t>;</w:t>
      </w:r>
    </w:p>
    <w:p w14:paraId="8B000000">
      <w:pPr>
        <w:widowControl w:val="1"/>
        <w:spacing w:after="0" w:line="360" w:lineRule="exact"/>
        <w:ind w:firstLine="709"/>
        <w:jc w:val="both"/>
        <w:rPr>
          <w:rFonts w:ascii="Times New Roman" w:hAnsi="Times New Roman"/>
          <w:sz w:val="28"/>
        </w:rPr>
      </w:pPr>
      <w:r>
        <w:rPr>
          <w:rFonts w:ascii="Times New Roman" w:hAnsi="Times New Roman"/>
          <w:sz w:val="28"/>
        </w:rPr>
        <w:t>Информирование о процедуре предоставления государственной услуги осуществляется бесплатно.</w:t>
      </w:r>
    </w:p>
    <w:p w14:paraId="8C000000">
      <w:pPr>
        <w:widowControl w:val="1"/>
        <w:spacing w:after="0" w:line="360" w:lineRule="exact"/>
        <w:ind w:firstLine="709"/>
        <w:jc w:val="both"/>
        <w:rPr>
          <w:rFonts w:ascii="Times New Roman" w:hAnsi="Times New Roman"/>
          <w:sz w:val="28"/>
          <w:highlight w:val="yellow"/>
        </w:rPr>
      </w:pPr>
      <w:r>
        <w:rPr>
          <w:rFonts w:ascii="Times New Roman" w:hAnsi="Times New Roman"/>
          <w:sz w:val="28"/>
        </w:rPr>
        <w:t xml:space="preserve">1.3.2. Красноярская сельская </w:t>
      </w:r>
      <w:r>
        <w:rPr>
          <w:rFonts w:ascii="Times New Roman" w:hAnsi="Times New Roman"/>
          <w:sz w:val="28"/>
        </w:rPr>
        <w:t>администрации</w:t>
      </w:r>
      <w:r>
        <w:rPr>
          <w:rFonts w:ascii="Times New Roman" w:hAnsi="Times New Roman"/>
          <w:sz w:val="28"/>
        </w:rPr>
        <w:t xml:space="preserve"> обеспечивает размещение (актуализацию) на официальном сайте Звениговского</w:t>
      </w:r>
      <w:r>
        <w:rPr>
          <w:rFonts w:ascii="Times New Roman" w:hAnsi="Times New Roman"/>
          <w:sz w:val="28"/>
        </w:rPr>
        <w:t xml:space="preserve"> муниципального района </w:t>
      </w:r>
      <w:r>
        <w:rPr>
          <w:rFonts w:ascii="Times New Roman" w:hAnsi="Times New Roman"/>
          <w:color w:val="000000"/>
          <w:sz w:val="28"/>
        </w:rPr>
        <w:t>http://admzven.ru/</w:t>
      </w:r>
      <w:r>
        <w:rPr>
          <w:rFonts w:ascii="Times New Roman" w:hAnsi="Times New Roman"/>
          <w:sz w:val="28"/>
        </w:rPr>
        <w:t>,</w:t>
      </w:r>
      <w:r>
        <w:rPr>
          <w:rFonts w:ascii="Times New Roman" w:hAnsi="Times New Roman"/>
          <w:sz w:val="28"/>
        </w:rPr>
        <w:t xml:space="preserve"> </w:t>
      </w:r>
      <w:r>
        <w:rPr>
          <w:rFonts w:ascii="Times New Roman" w:hAnsi="Times New Roman"/>
          <w:sz w:val="28"/>
        </w:rPr>
        <w:t>Едином портале,</w:t>
      </w:r>
      <w:r>
        <w:rPr>
          <w:rFonts w:ascii="Times New Roman" w:hAnsi="Times New Roman"/>
          <w:sz w:val="28"/>
        </w:rPr>
        <w:t xml:space="preserve"> следующей информации:</w:t>
      </w:r>
    </w:p>
    <w:p w14:paraId="8D000000">
      <w:pPr>
        <w:widowControl w:val="1"/>
        <w:spacing w:after="0" w:line="360" w:lineRule="exact"/>
        <w:ind w:firstLine="709"/>
        <w:jc w:val="both"/>
        <w:rPr>
          <w:rFonts w:ascii="Times New Roman" w:hAnsi="Times New Roman"/>
          <w:sz w:val="28"/>
        </w:rPr>
      </w:pPr>
      <w:r>
        <w:rPr>
          <w:rFonts w:ascii="Times New Roman" w:hAnsi="Times New Roman"/>
          <w:sz w:val="28"/>
        </w:rPr>
        <w:t>- местонахождение и график работы</w:t>
      </w:r>
      <w:r>
        <w:rPr>
          <w:rFonts w:ascii="Times New Roman" w:hAnsi="Times New Roman"/>
          <w:sz w:val="28"/>
        </w:rPr>
        <w:t>:</w:t>
      </w:r>
    </w:p>
    <w:p w14:paraId="8E000000">
      <w:pPr>
        <w:widowControl w:val="1"/>
        <w:spacing w:after="0" w:line="360" w:lineRule="exact"/>
        <w:ind w:firstLine="0"/>
        <w:jc w:val="both"/>
        <w:rPr>
          <w:rFonts w:ascii="Times New Roman" w:hAnsi="Times New Roman"/>
          <w:sz w:val="28"/>
        </w:rPr>
      </w:pPr>
      <w:r>
        <w:rPr>
          <w:rFonts w:ascii="Times New Roman" w:hAnsi="Times New Roman"/>
          <w:sz w:val="28"/>
        </w:rPr>
        <w:t>Республика Марий Эл, Звениговский район,</w:t>
      </w:r>
    </w:p>
    <w:p w14:paraId="8F000000">
      <w:pPr>
        <w:widowControl w:val="1"/>
        <w:spacing w:after="0" w:line="240" w:lineRule="auto"/>
        <w:ind/>
        <w:rPr>
          <w:sz w:val="28"/>
        </w:rPr>
      </w:pPr>
      <w:r>
        <w:rPr>
          <w:sz w:val="28"/>
        </w:rPr>
        <w:t>с. Красный Яр,  ул. Центральная, д. 14</w:t>
      </w:r>
    </w:p>
    <w:p w14:paraId="90000000">
      <w:pPr>
        <w:widowControl w:val="1"/>
        <w:spacing w:after="0" w:line="240" w:lineRule="auto"/>
        <w:ind/>
        <w:rPr>
          <w:sz w:val="28"/>
        </w:rPr>
      </w:pPr>
      <w:r>
        <w:rPr>
          <w:sz w:val="28"/>
        </w:rPr>
        <w:t xml:space="preserve">График работы: </w:t>
      </w:r>
    </w:p>
    <w:p w14:paraId="91000000">
      <w:pPr>
        <w:widowControl w:val="1"/>
        <w:spacing w:after="0" w:line="240" w:lineRule="auto"/>
        <w:ind/>
        <w:rPr>
          <w:sz w:val="28"/>
        </w:rPr>
      </w:pPr>
      <w:r>
        <w:rPr>
          <w:sz w:val="28"/>
        </w:rPr>
        <w:t xml:space="preserve">Понедельник – пятница – с 08.00 до 17.00 час.; </w:t>
      </w:r>
    </w:p>
    <w:p w14:paraId="92000000">
      <w:pPr>
        <w:widowControl w:val="1"/>
        <w:spacing w:after="0" w:line="240" w:lineRule="auto"/>
        <w:ind/>
        <w:rPr>
          <w:sz w:val="28"/>
        </w:rPr>
      </w:pPr>
      <w:r>
        <w:rPr>
          <w:sz w:val="28"/>
        </w:rPr>
        <w:t xml:space="preserve">обед – с 12.00 до 13.00 час.; </w:t>
      </w:r>
    </w:p>
    <w:p w14:paraId="93000000">
      <w:pPr>
        <w:widowControl w:val="1"/>
        <w:spacing w:after="0" w:line="240" w:lineRule="auto"/>
        <w:ind/>
        <w:rPr>
          <w:sz w:val="28"/>
        </w:rPr>
      </w:pPr>
      <w:r>
        <w:rPr>
          <w:sz w:val="28"/>
        </w:rPr>
        <w:t xml:space="preserve">суббота, воскресенье – выходные дни. </w:t>
      </w:r>
    </w:p>
    <w:p w14:paraId="94000000">
      <w:pPr>
        <w:widowControl w:val="1"/>
        <w:spacing w:after="0" w:line="360" w:lineRule="exact"/>
        <w:ind w:firstLine="709"/>
        <w:jc w:val="both"/>
        <w:rPr>
          <w:rFonts w:ascii="Times New Roman" w:hAnsi="Times New Roman"/>
          <w:sz w:val="28"/>
        </w:rPr>
      </w:pPr>
      <w:r>
        <w:rPr>
          <w:rFonts w:ascii="Times New Roman" w:hAnsi="Times New Roman"/>
          <w:sz w:val="28"/>
        </w:rPr>
        <w:t>- извлечения из законодательных и иных нормативных правовых актов, содержащих нормы, регулирующие деятельность по предоставлению государственной услуги;</w:t>
      </w:r>
    </w:p>
    <w:p w14:paraId="95000000">
      <w:pPr>
        <w:widowControl w:val="1"/>
        <w:spacing w:after="0" w:line="360" w:lineRule="exact"/>
        <w:ind w:firstLine="709"/>
        <w:jc w:val="both"/>
        <w:rPr>
          <w:rFonts w:ascii="Times New Roman" w:hAnsi="Times New Roman"/>
          <w:sz w:val="28"/>
        </w:rPr>
      </w:pPr>
      <w:r>
        <w:rPr>
          <w:rFonts w:ascii="Times New Roman" w:hAnsi="Times New Roman"/>
          <w:sz w:val="28"/>
        </w:rPr>
        <w:t>- перечень документов, необходимых для предоставления государственной услуги;</w:t>
      </w:r>
    </w:p>
    <w:p w14:paraId="96000000">
      <w:pPr>
        <w:widowControl w:val="1"/>
        <w:spacing w:after="0" w:line="360" w:lineRule="exact"/>
        <w:ind w:firstLine="709"/>
        <w:jc w:val="both"/>
        <w:rPr>
          <w:rFonts w:ascii="Times New Roman" w:hAnsi="Times New Roman"/>
          <w:sz w:val="28"/>
        </w:rPr>
      </w:pPr>
      <w:r>
        <w:rPr>
          <w:rFonts w:ascii="Times New Roman" w:hAnsi="Times New Roman"/>
          <w:sz w:val="28"/>
        </w:rPr>
        <w:t xml:space="preserve">- образцы оформления заявления и документов, необходимых </w:t>
      </w:r>
      <w:r>
        <w:rPr>
          <w:rFonts w:ascii="Times New Roman" w:hAnsi="Times New Roman"/>
          <w:sz w:val="28"/>
        </w:rPr>
        <w:br/>
      </w:r>
      <w:r>
        <w:rPr>
          <w:rFonts w:ascii="Times New Roman" w:hAnsi="Times New Roman"/>
          <w:sz w:val="28"/>
        </w:rPr>
        <w:t>для предоставления государственной услуги;</w:t>
      </w:r>
    </w:p>
    <w:p w14:paraId="97000000">
      <w:pPr>
        <w:widowControl w:val="1"/>
        <w:spacing w:after="0" w:line="360" w:lineRule="exact"/>
        <w:ind w:firstLine="709"/>
        <w:jc w:val="both"/>
        <w:rPr>
          <w:rFonts w:ascii="Times New Roman" w:hAnsi="Times New Roman"/>
          <w:sz w:val="28"/>
        </w:rPr>
      </w:pPr>
      <w:r>
        <w:rPr>
          <w:rFonts w:ascii="Times New Roman" w:hAnsi="Times New Roman"/>
          <w:sz w:val="28"/>
        </w:rPr>
        <w:t xml:space="preserve">- информация о сроках предоставления государственной услуги </w:t>
      </w:r>
      <w:r>
        <w:rPr>
          <w:rFonts w:ascii="Times New Roman" w:hAnsi="Times New Roman"/>
          <w:sz w:val="28"/>
        </w:rPr>
        <w:br/>
      </w:r>
      <w:r>
        <w:rPr>
          <w:rFonts w:ascii="Times New Roman" w:hAnsi="Times New Roman"/>
          <w:sz w:val="28"/>
        </w:rPr>
        <w:t>в целом и максимальных сроках выполнения отдельных административных процедур;</w:t>
      </w:r>
    </w:p>
    <w:p w14:paraId="98000000">
      <w:pPr>
        <w:widowControl w:val="1"/>
        <w:spacing w:after="0" w:line="360" w:lineRule="exact"/>
        <w:ind w:firstLine="709"/>
        <w:jc w:val="both"/>
        <w:rPr>
          <w:rFonts w:ascii="Times New Roman" w:hAnsi="Times New Roman"/>
          <w:sz w:val="28"/>
        </w:rPr>
      </w:pPr>
      <w:r>
        <w:rPr>
          <w:rFonts w:ascii="Times New Roman" w:hAnsi="Times New Roman"/>
          <w:sz w:val="28"/>
        </w:rPr>
        <w:t>- основания для отказа в предоставлении государственной услуги;</w:t>
      </w:r>
    </w:p>
    <w:p w14:paraId="99000000">
      <w:pPr>
        <w:widowControl w:val="1"/>
        <w:spacing w:after="0" w:line="360" w:lineRule="exact"/>
        <w:ind w:firstLine="709"/>
        <w:jc w:val="both"/>
        <w:rPr>
          <w:rFonts w:ascii="Times New Roman" w:hAnsi="Times New Roman"/>
          <w:sz w:val="28"/>
        </w:rPr>
      </w:pPr>
      <w:r>
        <w:rPr>
          <w:rFonts w:ascii="Times New Roman" w:hAnsi="Times New Roman"/>
          <w:sz w:val="28"/>
        </w:rPr>
        <w:t>- порядок информирования о ходе предоставления государственной услуги;</w:t>
      </w:r>
    </w:p>
    <w:p w14:paraId="9A000000">
      <w:pPr>
        <w:widowControl w:val="1"/>
        <w:spacing w:after="0" w:line="360" w:lineRule="exact"/>
        <w:ind w:firstLine="709"/>
        <w:jc w:val="both"/>
        <w:rPr>
          <w:rFonts w:ascii="Times New Roman" w:hAnsi="Times New Roman"/>
          <w:sz w:val="28"/>
        </w:rPr>
      </w:pPr>
      <w:r>
        <w:rPr>
          <w:rFonts w:ascii="Times New Roman" w:hAnsi="Times New Roman"/>
          <w:sz w:val="28"/>
        </w:rPr>
        <w:t>- порядок получения консультаций;</w:t>
      </w:r>
    </w:p>
    <w:p w14:paraId="9B000000">
      <w:pPr>
        <w:widowControl w:val="1"/>
        <w:spacing w:after="0" w:line="360" w:lineRule="exact"/>
        <w:ind w:firstLine="709"/>
        <w:jc w:val="both"/>
        <w:rPr>
          <w:rFonts w:ascii="Times New Roman" w:hAnsi="Times New Roman"/>
          <w:sz w:val="28"/>
        </w:rPr>
      </w:pPr>
      <w:r>
        <w:rPr>
          <w:rFonts w:ascii="Times New Roman" w:hAnsi="Times New Roman"/>
          <w:sz w:val="28"/>
        </w:rPr>
        <w:t xml:space="preserve">- досудебный (внесудебный) порядок обжалования решений и действий (бездействия) Красноярской сельской </w:t>
      </w:r>
      <w:r>
        <w:rPr>
          <w:rFonts w:ascii="Times New Roman" w:hAnsi="Times New Roman"/>
          <w:sz w:val="28"/>
        </w:rPr>
        <w:t>администрации</w:t>
      </w:r>
      <w:r>
        <w:rPr>
          <w:rFonts w:ascii="Times New Roman" w:hAnsi="Times New Roman"/>
          <w:sz w:val="28"/>
        </w:rPr>
        <w:t xml:space="preserve"> его должностных лиц, МФЦ, его работников, организаций, привлекаемых МФЦ в соответствии </w:t>
      </w:r>
      <w:r>
        <w:rPr>
          <w:rFonts w:ascii="Times New Roman" w:hAnsi="Times New Roman"/>
          <w:sz w:val="28"/>
        </w:rPr>
        <w:br/>
      </w:r>
      <w:r>
        <w:rPr>
          <w:rFonts w:ascii="Times New Roman" w:hAnsi="Times New Roman"/>
          <w:sz w:val="28"/>
        </w:rPr>
        <w:t xml:space="preserve">с </w:t>
      </w:r>
      <w:r>
        <w:rPr>
          <w:rFonts w:ascii="Times New Roman" w:hAnsi="Times New Roman"/>
          <w:sz w:val="28"/>
        </w:rPr>
        <w:fldChar w:fldCharType="begin"/>
      </w:r>
      <w:r>
        <w:rPr>
          <w:rFonts w:ascii="Times New Roman" w:hAnsi="Times New Roman"/>
          <w:sz w:val="28"/>
        </w:rPr>
        <w:instrText>HYPERLINK "consultantplus://offline/ref=664B8111A6882BFDB7C2DC6EDA301534BA0C240596DB7903858F84A9160573B3013D00F969E7FF1DAF98FE3FAD97180F4910FFEF826F0C5F1AKFJ"</w:instrText>
      </w:r>
      <w:r>
        <w:rPr>
          <w:rFonts w:ascii="Times New Roman" w:hAnsi="Times New Roman"/>
          <w:sz w:val="28"/>
        </w:rPr>
        <w:fldChar w:fldCharType="separate"/>
      </w:r>
      <w:r>
        <w:rPr>
          <w:rFonts w:ascii="Times New Roman" w:hAnsi="Times New Roman"/>
          <w:sz w:val="28"/>
        </w:rPr>
        <w:t>частью 1.1 статьи 16</w:t>
      </w:r>
      <w:r>
        <w:rPr>
          <w:rFonts w:ascii="Times New Roman" w:hAnsi="Times New Roman"/>
          <w:sz w:val="28"/>
        </w:rPr>
        <w:fldChar w:fldCharType="end"/>
      </w:r>
      <w:r>
        <w:rPr>
          <w:rFonts w:ascii="Times New Roman" w:hAnsi="Times New Roman"/>
          <w:sz w:val="28"/>
        </w:rPr>
        <w:t xml:space="preserve"> Федерального закона № 210-ФЗ, их работников.</w:t>
      </w:r>
    </w:p>
    <w:p w14:paraId="9C000000">
      <w:pPr>
        <w:widowControl w:val="1"/>
        <w:spacing w:after="0" w:line="360" w:lineRule="exact"/>
        <w:ind w:firstLine="709"/>
        <w:jc w:val="both"/>
        <w:rPr>
          <w:rFonts w:ascii="Times New Roman" w:hAnsi="Times New Roman"/>
          <w:sz w:val="28"/>
        </w:rPr>
      </w:pPr>
      <w:r>
        <w:rPr>
          <w:rFonts w:ascii="Times New Roman" w:hAnsi="Times New Roman"/>
          <w:sz w:val="28"/>
        </w:rPr>
        <w:t>Информация о месте нахождения, графике работы, справочных телефонах, адресе официального сайта, электронной почты,</w:t>
      </w:r>
      <w:r>
        <w:rPr>
          <w:rFonts w:ascii="Times New Roman" w:hAnsi="Times New Roman"/>
          <w:sz w:val="28"/>
        </w:rPr>
        <w:t xml:space="preserve"> а также МФЦ приведена в приложении 1 к настоящему административному регламенту.</w:t>
      </w:r>
    </w:p>
    <w:p w14:paraId="9D000000">
      <w:pPr>
        <w:widowControl w:val="1"/>
        <w:spacing w:after="0" w:line="360" w:lineRule="exact"/>
        <w:ind w:firstLine="709"/>
        <w:jc w:val="both"/>
        <w:rPr>
          <w:rFonts w:ascii="Times New Roman" w:hAnsi="Times New Roman"/>
          <w:sz w:val="28"/>
        </w:rPr>
      </w:pPr>
      <w:r>
        <w:rPr>
          <w:rFonts w:ascii="Times New Roman" w:hAnsi="Times New Roman"/>
          <w:sz w:val="28"/>
        </w:rPr>
        <w:t>1.3.3. Сведения о ходе предоставления муниципальной услуги предоставляются:</w:t>
      </w:r>
    </w:p>
    <w:p w14:paraId="9E000000">
      <w:pPr>
        <w:widowControl w:val="1"/>
        <w:spacing w:after="0" w:line="360" w:lineRule="exact"/>
        <w:ind w:firstLine="709"/>
        <w:jc w:val="both"/>
        <w:rPr>
          <w:rFonts w:ascii="Times New Roman" w:hAnsi="Times New Roman"/>
          <w:sz w:val="28"/>
        </w:rPr>
      </w:pPr>
      <w:r>
        <w:rPr>
          <w:rFonts w:ascii="Times New Roman" w:hAnsi="Times New Roman"/>
          <w:sz w:val="28"/>
        </w:rPr>
        <w:t>- на Едином портале;</w:t>
      </w:r>
    </w:p>
    <w:p w14:paraId="9F000000">
      <w:pPr>
        <w:widowControl w:val="1"/>
        <w:spacing w:after="0" w:line="360" w:lineRule="exact"/>
        <w:ind w:firstLine="709"/>
        <w:jc w:val="both"/>
        <w:rPr>
          <w:rFonts w:ascii="Times New Roman" w:hAnsi="Times New Roman"/>
          <w:sz w:val="28"/>
        </w:rPr>
      </w:pPr>
      <w:r>
        <w:rPr>
          <w:rFonts w:ascii="Times New Roman" w:hAnsi="Times New Roman"/>
          <w:sz w:val="28"/>
        </w:rPr>
        <w:t>– при непосредственном обращении в администрацию;</w:t>
      </w:r>
    </w:p>
    <w:p w14:paraId="A0000000">
      <w:pPr>
        <w:widowControl w:val="1"/>
        <w:spacing w:after="0" w:line="360" w:lineRule="exact"/>
        <w:ind w:firstLine="709"/>
        <w:jc w:val="both"/>
        <w:rPr>
          <w:rFonts w:ascii="Times New Roman" w:hAnsi="Times New Roman"/>
          <w:sz w:val="28"/>
        </w:rPr>
      </w:pPr>
      <w:r>
        <w:rPr>
          <w:rFonts w:ascii="Times New Roman" w:hAnsi="Times New Roman"/>
          <w:sz w:val="28"/>
        </w:rPr>
        <w:t>- с использованием средств телефонной связи.</w:t>
      </w:r>
    </w:p>
    <w:p w14:paraId="A1000000">
      <w:pPr>
        <w:widowControl w:val="1"/>
        <w:spacing w:after="0" w:line="360" w:lineRule="exact"/>
        <w:ind w:firstLine="709"/>
        <w:jc w:val="both"/>
        <w:rPr>
          <w:rFonts w:ascii="Times New Roman" w:hAnsi="Times New Roman"/>
          <w:sz w:val="28"/>
        </w:rPr>
      </w:pPr>
      <w:r>
        <w:rPr>
          <w:rFonts w:ascii="Times New Roman" w:hAnsi="Times New Roman"/>
          <w:sz w:val="28"/>
        </w:rPr>
        <w:t xml:space="preserve">     </w:t>
      </w:r>
    </w:p>
    <w:p w14:paraId="A2000000">
      <w:pPr>
        <w:widowControl w:val="1"/>
        <w:tabs>
          <w:tab w:leader="none" w:pos="7797" w:val="left"/>
        </w:tabs>
        <w:spacing w:after="0" w:line="240" w:lineRule="exact"/>
        <w:ind/>
        <w:jc w:val="center"/>
        <w:rPr>
          <w:rFonts w:ascii="Times New Roman" w:hAnsi="Times New Roman"/>
          <w:b w:val="1"/>
          <w:sz w:val="28"/>
        </w:rPr>
      </w:pPr>
      <w:r>
        <w:rPr>
          <w:rFonts w:ascii="Times New Roman" w:hAnsi="Times New Roman"/>
          <w:b w:val="1"/>
          <w:sz w:val="28"/>
        </w:rPr>
        <w:t>II</w:t>
      </w:r>
      <w:r>
        <w:rPr>
          <w:rFonts w:ascii="Times New Roman" w:hAnsi="Times New Roman"/>
          <w:b w:val="1"/>
          <w:sz w:val="28"/>
        </w:rPr>
        <w:t>. Стандарт предоставления муниципальной услуги</w:t>
      </w:r>
    </w:p>
    <w:p w14:paraId="A3000000">
      <w:pPr>
        <w:widowControl w:val="1"/>
        <w:tabs>
          <w:tab w:leader="none" w:pos="7797" w:val="left"/>
        </w:tabs>
        <w:spacing w:after="0" w:line="240" w:lineRule="auto"/>
        <w:ind w:firstLine="709"/>
        <w:jc w:val="both"/>
        <w:rPr>
          <w:rFonts w:ascii="Times New Roman" w:hAnsi="Times New Roman"/>
          <w:b w:val="1"/>
          <w:sz w:val="28"/>
        </w:rPr>
      </w:pPr>
    </w:p>
    <w:p w14:paraId="A4000000">
      <w:pPr>
        <w:widowControl w:val="1"/>
        <w:tabs>
          <w:tab w:leader="none" w:pos="7797" w:val="left"/>
        </w:tabs>
        <w:spacing w:after="0" w:line="240" w:lineRule="exact"/>
        <w:ind/>
        <w:jc w:val="center"/>
        <w:rPr>
          <w:rFonts w:ascii="Times New Roman" w:hAnsi="Times New Roman"/>
          <w:b w:val="1"/>
          <w:sz w:val="28"/>
        </w:rPr>
      </w:pPr>
      <w:r>
        <w:rPr>
          <w:rFonts w:ascii="Times New Roman" w:hAnsi="Times New Roman"/>
          <w:b w:val="1"/>
          <w:sz w:val="28"/>
        </w:rPr>
        <w:t>2.1. Наименование муниципальной услуги</w:t>
      </w:r>
    </w:p>
    <w:p w14:paraId="A5000000">
      <w:pPr>
        <w:widowControl w:val="1"/>
        <w:tabs>
          <w:tab w:leader="none" w:pos="7797" w:val="left"/>
        </w:tabs>
        <w:spacing w:after="0" w:line="240" w:lineRule="auto"/>
        <w:ind w:firstLine="709"/>
        <w:jc w:val="both"/>
        <w:rPr>
          <w:rFonts w:ascii="Times New Roman" w:hAnsi="Times New Roman"/>
          <w:sz w:val="28"/>
        </w:rPr>
      </w:pPr>
    </w:p>
    <w:p w14:paraId="A6000000">
      <w:pPr>
        <w:widowControl w:val="1"/>
        <w:tabs>
          <w:tab w:leader="none" w:pos="7797" w:val="left"/>
        </w:tabs>
        <w:spacing w:after="0" w:line="360" w:lineRule="exact"/>
        <w:ind w:firstLine="709"/>
        <w:jc w:val="both"/>
        <w:rPr>
          <w:rFonts w:ascii="Times New Roman" w:hAnsi="Times New Roman"/>
          <w:sz w:val="28"/>
        </w:rPr>
      </w:pPr>
      <w:r>
        <w:rPr>
          <w:rFonts w:ascii="Times New Roman" w:hAnsi="Times New Roman"/>
          <w:sz w:val="28"/>
        </w:rPr>
        <w:t xml:space="preserve">2.1.1. </w:t>
      </w:r>
      <w:r>
        <w:rPr>
          <w:rFonts w:ascii="Times New Roman" w:hAnsi="Times New Roman"/>
          <w:sz w:val="28"/>
        </w:rPr>
        <w:t xml:space="preserve">Согласование создания места (площадки) накопления </w:t>
      </w:r>
      <w:r>
        <w:rPr>
          <w:rFonts w:ascii="Times New Roman" w:hAnsi="Times New Roman"/>
          <w:sz w:val="28"/>
        </w:rPr>
        <w:br/>
      </w:r>
      <w:r>
        <w:rPr>
          <w:rFonts w:ascii="Times New Roman" w:hAnsi="Times New Roman"/>
          <w:sz w:val="28"/>
        </w:rPr>
        <w:t>твердых коммунальных отходов.</w:t>
      </w:r>
    </w:p>
    <w:p w14:paraId="A7000000">
      <w:pPr>
        <w:keepNext w:val="1"/>
        <w:keepLines w:val="1"/>
        <w:widowControl w:val="1"/>
        <w:spacing w:after="0" w:line="240" w:lineRule="auto"/>
        <w:ind w:firstLine="709" w:right="-1"/>
        <w:jc w:val="center"/>
        <w:rPr>
          <w:rFonts w:ascii="Times New Roman" w:hAnsi="Times New Roman"/>
          <w:b w:val="1"/>
          <w:sz w:val="28"/>
        </w:rPr>
      </w:pPr>
    </w:p>
    <w:p w14:paraId="A8000000">
      <w:pPr>
        <w:keepNext w:val="1"/>
        <w:keepLines w:val="1"/>
        <w:widowControl w:val="1"/>
        <w:spacing w:after="0" w:line="240" w:lineRule="exact"/>
        <w:ind/>
        <w:jc w:val="center"/>
        <w:rPr>
          <w:rFonts w:ascii="Times New Roman" w:hAnsi="Times New Roman"/>
          <w:b w:val="1"/>
          <w:sz w:val="28"/>
        </w:rPr>
      </w:pPr>
    </w:p>
    <w:p w14:paraId="A9000000">
      <w:pPr>
        <w:keepNext w:val="1"/>
        <w:keepLines w:val="1"/>
        <w:widowControl w:val="1"/>
        <w:spacing w:after="0" w:line="240" w:lineRule="exact"/>
        <w:ind/>
        <w:jc w:val="center"/>
        <w:rPr>
          <w:rFonts w:ascii="Times New Roman" w:hAnsi="Times New Roman"/>
          <w:b w:val="1"/>
          <w:sz w:val="28"/>
        </w:rPr>
      </w:pPr>
      <w:r>
        <w:rPr>
          <w:rFonts w:ascii="Times New Roman" w:hAnsi="Times New Roman"/>
          <w:b w:val="1"/>
          <w:sz w:val="28"/>
        </w:rPr>
        <w:t xml:space="preserve">2.2. Наименование органа местного самоуправления, </w:t>
      </w:r>
      <w:r>
        <w:rPr>
          <w:rFonts w:ascii="Times New Roman" w:hAnsi="Times New Roman"/>
          <w:b w:val="1"/>
          <w:sz w:val="28"/>
        </w:rPr>
        <w:br/>
      </w:r>
      <w:r>
        <w:rPr>
          <w:rFonts w:ascii="Times New Roman" w:hAnsi="Times New Roman"/>
          <w:b w:val="1"/>
          <w:sz w:val="28"/>
        </w:rPr>
        <w:t>предоставляющего муниципальную услугу</w:t>
      </w:r>
    </w:p>
    <w:p w14:paraId="AA000000">
      <w:pPr>
        <w:widowControl w:val="1"/>
        <w:spacing w:after="0" w:line="240" w:lineRule="auto"/>
        <w:ind w:firstLine="709"/>
        <w:jc w:val="both"/>
        <w:rPr>
          <w:rFonts w:ascii="Times New Roman" w:hAnsi="Times New Roman"/>
          <w:sz w:val="28"/>
        </w:rPr>
      </w:pPr>
    </w:p>
    <w:p w14:paraId="AB000000">
      <w:pPr>
        <w:widowControl w:val="1"/>
        <w:spacing w:after="0" w:line="360" w:lineRule="exact"/>
        <w:ind w:firstLine="709"/>
        <w:jc w:val="both"/>
        <w:rPr>
          <w:rFonts w:ascii="Times New Roman" w:hAnsi="Times New Roman"/>
          <w:sz w:val="28"/>
        </w:rPr>
      </w:pPr>
      <w:r>
        <w:rPr>
          <w:rFonts w:ascii="Times New Roman" w:hAnsi="Times New Roman"/>
          <w:sz w:val="28"/>
        </w:rPr>
        <w:t>2.2.1.</w:t>
      </w:r>
      <w:r>
        <w:rPr>
          <w:rFonts w:ascii="Times New Roman" w:hAnsi="Times New Roman"/>
          <w:sz w:val="28"/>
        </w:rPr>
        <w:tab/>
      </w:r>
      <w:r>
        <w:rPr>
          <w:rFonts w:ascii="Times New Roman" w:hAnsi="Times New Roman"/>
          <w:sz w:val="28"/>
        </w:rPr>
        <w:t>Органом, уполномоченным на предоставле</w:t>
      </w:r>
      <w:r>
        <w:rPr>
          <w:rFonts w:ascii="Times New Roman" w:hAnsi="Times New Roman"/>
          <w:sz w:val="28"/>
        </w:rPr>
        <w:t xml:space="preserve">ние муниципальной услуги, </w:t>
      </w:r>
      <w:r>
        <w:rPr>
          <w:rFonts w:ascii="Times New Roman" w:hAnsi="Times New Roman"/>
          <w:sz w:val="28"/>
        </w:rPr>
        <w:t>является</w:t>
      </w:r>
      <w:r>
        <w:rPr>
          <w:rFonts w:ascii="Times New Roman" w:hAnsi="Times New Roman"/>
          <w:sz w:val="28"/>
        </w:rPr>
        <w:t xml:space="preserve"> Красноярская сельская</w:t>
      </w:r>
      <w:r>
        <w:rPr>
          <w:rFonts w:ascii="Times New Roman" w:hAnsi="Times New Roman"/>
          <w:sz w:val="28"/>
        </w:rPr>
        <w:t xml:space="preserve"> администрация Звениговского муниципального района</w:t>
      </w:r>
      <w:r>
        <w:rPr>
          <w:rFonts w:ascii="Times New Roman" w:hAnsi="Times New Roman"/>
          <w:sz w:val="28"/>
        </w:rPr>
        <w:t xml:space="preserve"> </w:t>
      </w:r>
      <w:r>
        <w:rPr>
          <w:rFonts w:ascii="Times New Roman" w:hAnsi="Times New Roman"/>
          <w:sz w:val="28"/>
        </w:rPr>
        <w:t>(</w:t>
      </w:r>
      <w:r>
        <w:rPr>
          <w:rFonts w:ascii="Times New Roman" w:hAnsi="Times New Roman"/>
          <w:sz w:val="28"/>
        </w:rPr>
        <w:t xml:space="preserve">далее - </w:t>
      </w:r>
      <w:r>
        <w:rPr>
          <w:rFonts w:ascii="Times New Roman" w:hAnsi="Times New Roman"/>
          <w:sz w:val="28"/>
        </w:rPr>
        <w:t>орган, предоставляющий муниципальную услугу).</w:t>
      </w:r>
    </w:p>
    <w:p w14:paraId="AC000000">
      <w:pPr>
        <w:widowControl w:val="1"/>
        <w:spacing w:after="0" w:line="360" w:lineRule="exact"/>
        <w:ind w:firstLine="709"/>
        <w:jc w:val="both"/>
        <w:rPr>
          <w:rFonts w:ascii="Times New Roman" w:hAnsi="Times New Roman"/>
          <w:sz w:val="28"/>
        </w:rPr>
      </w:pPr>
      <w:r>
        <w:rPr>
          <w:rFonts w:ascii="Times New Roman" w:hAnsi="Times New Roman"/>
          <w:sz w:val="28"/>
        </w:rPr>
        <w:t>2.2.2.</w:t>
      </w:r>
      <w:r>
        <w:rPr>
          <w:rFonts w:ascii="Times New Roman" w:hAnsi="Times New Roman"/>
          <w:sz w:val="28"/>
        </w:rPr>
        <w:tab/>
      </w:r>
      <w:r>
        <w:rPr>
          <w:rFonts w:ascii="Times New Roman" w:hAnsi="Times New Roman"/>
          <w:sz w:val="28"/>
        </w:rPr>
        <w:t>При предоставлении муниципальной услуги осуществляется взаимодействие с Управлением Федеральной службы по надзору в сфере защиты прав потребителей и благопол</w:t>
      </w:r>
      <w:r>
        <w:rPr>
          <w:rFonts w:ascii="Times New Roman" w:hAnsi="Times New Roman"/>
          <w:sz w:val="28"/>
        </w:rPr>
        <w:t xml:space="preserve">учия человека по Республике Марий Эл в Волжском районе </w:t>
      </w:r>
      <w:r>
        <w:rPr>
          <w:rFonts w:ascii="Times New Roman" w:hAnsi="Times New Roman"/>
          <w:sz w:val="28"/>
        </w:rPr>
        <w:t xml:space="preserve"> </w:t>
      </w:r>
      <w:r>
        <w:rPr>
          <w:rFonts w:ascii="Times New Roman" w:hAnsi="Times New Roman"/>
          <w:sz w:val="28"/>
        </w:rPr>
        <w:t>(далее -</w:t>
      </w:r>
      <w:r>
        <w:rPr>
          <w:rFonts w:ascii="Times New Roman" w:hAnsi="Times New Roman"/>
          <w:sz w:val="28"/>
        </w:rPr>
        <w:t xml:space="preserve"> Управление</w:t>
      </w:r>
      <w:r>
        <w:rPr>
          <w:rFonts w:ascii="Times New Roman" w:hAnsi="Times New Roman"/>
          <w:sz w:val="28"/>
        </w:rPr>
        <w:t xml:space="preserve"> </w:t>
      </w:r>
      <w:r>
        <w:rPr>
          <w:rFonts w:ascii="Times New Roman" w:hAnsi="Times New Roman"/>
          <w:sz w:val="28"/>
        </w:rPr>
        <w:t xml:space="preserve">Роспотребнадзора по </w:t>
      </w:r>
      <w:r>
        <w:rPr>
          <w:rFonts w:ascii="Times New Roman" w:hAnsi="Times New Roman"/>
          <w:sz w:val="28"/>
        </w:rPr>
        <w:t xml:space="preserve">Республике Марий Эл в Волжском районе </w:t>
      </w:r>
      <w:r>
        <w:rPr>
          <w:rFonts w:ascii="Times New Roman" w:hAnsi="Times New Roman"/>
          <w:sz w:val="28"/>
        </w:rPr>
        <w:t>).</w:t>
      </w:r>
    </w:p>
    <w:p w14:paraId="AD000000">
      <w:pPr>
        <w:widowControl w:val="1"/>
        <w:spacing w:after="0" w:line="240" w:lineRule="auto"/>
        <w:ind w:firstLine="709"/>
        <w:jc w:val="both"/>
        <w:rPr>
          <w:rFonts w:ascii="Times New Roman" w:hAnsi="Times New Roman"/>
          <w:sz w:val="28"/>
        </w:rPr>
      </w:pPr>
    </w:p>
    <w:p w14:paraId="AE000000">
      <w:pPr>
        <w:widowControl w:val="1"/>
        <w:spacing w:after="0" w:line="276" w:lineRule="auto"/>
        <w:ind/>
        <w:jc w:val="center"/>
        <w:rPr>
          <w:rFonts w:ascii="Times New Roman" w:hAnsi="Times New Roman"/>
          <w:sz w:val="28"/>
        </w:rPr>
      </w:pPr>
    </w:p>
    <w:p w14:paraId="AF000000">
      <w:pPr>
        <w:widowControl w:val="1"/>
        <w:spacing w:after="0" w:line="276" w:lineRule="auto"/>
        <w:ind/>
        <w:jc w:val="center"/>
        <w:rPr>
          <w:rFonts w:ascii="Times New Roman" w:hAnsi="Times New Roman"/>
          <w:sz w:val="28"/>
        </w:rPr>
      </w:pPr>
      <w:r>
        <w:rPr>
          <w:rFonts w:ascii="Times New Roman" w:hAnsi="Times New Roman"/>
          <w:b w:val="1"/>
          <w:sz w:val="28"/>
        </w:rPr>
        <w:t>2.3.</w:t>
      </w:r>
      <w:r>
        <w:rPr>
          <w:rFonts w:ascii="Times New Roman" w:hAnsi="Times New Roman"/>
          <w:b w:val="1"/>
          <w:sz w:val="28"/>
        </w:rPr>
        <w:t xml:space="preserve"> </w:t>
      </w:r>
      <w:r>
        <w:rPr>
          <w:rFonts w:ascii="Times New Roman" w:hAnsi="Times New Roman"/>
          <w:b w:val="1"/>
          <w:sz w:val="28"/>
        </w:rPr>
        <w:t>Описание результата предоставления муниципальной услуги</w:t>
      </w:r>
    </w:p>
    <w:p w14:paraId="B0000000">
      <w:pPr>
        <w:widowControl w:val="1"/>
        <w:spacing w:after="0" w:line="240" w:lineRule="auto"/>
        <w:ind w:firstLine="709"/>
        <w:jc w:val="both"/>
        <w:rPr>
          <w:rFonts w:ascii="Times New Roman" w:hAnsi="Times New Roman"/>
          <w:sz w:val="28"/>
        </w:rPr>
      </w:pPr>
    </w:p>
    <w:p w14:paraId="B1000000">
      <w:pPr>
        <w:widowControl w:val="1"/>
        <w:spacing w:after="0" w:line="360" w:lineRule="exact"/>
        <w:ind w:firstLine="709"/>
        <w:jc w:val="both"/>
        <w:rPr>
          <w:rFonts w:ascii="Times New Roman" w:hAnsi="Times New Roman"/>
          <w:sz w:val="28"/>
        </w:rPr>
      </w:pPr>
      <w:r>
        <w:rPr>
          <w:rFonts w:ascii="Times New Roman" w:hAnsi="Times New Roman"/>
          <w:sz w:val="28"/>
        </w:rPr>
        <w:t>2.3.1.</w:t>
      </w:r>
      <w:r>
        <w:rPr>
          <w:rFonts w:ascii="Times New Roman" w:hAnsi="Times New Roman"/>
          <w:sz w:val="28"/>
        </w:rPr>
        <w:tab/>
      </w:r>
      <w:r>
        <w:rPr>
          <w:rFonts w:ascii="Times New Roman" w:hAnsi="Times New Roman"/>
          <w:sz w:val="28"/>
        </w:rPr>
        <w:t>Результатом предоставления муниципальной услуги является:</w:t>
      </w:r>
    </w:p>
    <w:p w14:paraId="B2000000">
      <w:pPr>
        <w:widowControl w:val="1"/>
        <w:spacing w:after="0" w:line="360" w:lineRule="exact"/>
        <w:ind w:firstLine="709"/>
        <w:jc w:val="both"/>
        <w:rPr>
          <w:rFonts w:ascii="Times New Roman" w:hAnsi="Times New Roman"/>
          <w:sz w:val="28"/>
        </w:rPr>
      </w:pPr>
      <w:r>
        <w:rPr>
          <w:rFonts w:ascii="Times New Roman" w:hAnsi="Times New Roman"/>
          <w:sz w:val="28"/>
        </w:rPr>
        <w:t xml:space="preserve">выдача (направление) решения о согласовании создания места (площадки) накопления </w:t>
      </w:r>
      <w:r>
        <w:rPr>
          <w:rFonts w:ascii="Times New Roman" w:hAnsi="Times New Roman"/>
          <w:sz w:val="28"/>
        </w:rPr>
        <w:t>ТКО</w:t>
      </w:r>
      <w:r>
        <w:rPr>
          <w:rFonts w:ascii="Times New Roman" w:hAnsi="Times New Roman"/>
          <w:sz w:val="28"/>
        </w:rPr>
        <w:t>;</w:t>
      </w:r>
    </w:p>
    <w:p w14:paraId="B3000000">
      <w:pPr>
        <w:widowControl w:val="1"/>
        <w:spacing w:after="0" w:line="360" w:lineRule="exact"/>
        <w:ind w:firstLine="709"/>
        <w:jc w:val="both"/>
        <w:rPr>
          <w:rFonts w:ascii="Times New Roman" w:hAnsi="Times New Roman"/>
          <w:sz w:val="28"/>
        </w:rPr>
      </w:pPr>
      <w:r>
        <w:rPr>
          <w:rFonts w:ascii="Times New Roman" w:hAnsi="Times New Roman"/>
          <w:sz w:val="28"/>
        </w:rPr>
        <w:t xml:space="preserve">выдача (направление) решения об отказе в согласовании создания места (площадки) накопления </w:t>
      </w:r>
      <w:r>
        <w:rPr>
          <w:rFonts w:ascii="Times New Roman" w:hAnsi="Times New Roman"/>
          <w:sz w:val="28"/>
        </w:rPr>
        <w:t>ТКО</w:t>
      </w:r>
      <w:r>
        <w:rPr>
          <w:rFonts w:ascii="Times New Roman" w:hAnsi="Times New Roman"/>
          <w:sz w:val="28"/>
        </w:rPr>
        <w:t>.</w:t>
      </w:r>
    </w:p>
    <w:p w14:paraId="B4000000">
      <w:pPr>
        <w:widowControl w:val="1"/>
        <w:spacing w:after="0" w:line="240" w:lineRule="auto"/>
        <w:ind w:firstLine="709"/>
        <w:jc w:val="both"/>
        <w:rPr>
          <w:rFonts w:ascii="Times New Roman" w:hAnsi="Times New Roman"/>
          <w:sz w:val="28"/>
        </w:rPr>
      </w:pPr>
    </w:p>
    <w:p w14:paraId="B5000000">
      <w:pPr>
        <w:widowControl w:val="1"/>
        <w:spacing w:after="0" w:line="276" w:lineRule="auto"/>
        <w:ind/>
        <w:jc w:val="center"/>
        <w:rPr>
          <w:rFonts w:ascii="Times New Roman" w:hAnsi="Times New Roman"/>
          <w:b w:val="1"/>
          <w:sz w:val="28"/>
        </w:rPr>
      </w:pPr>
      <w:r>
        <w:rPr>
          <w:rFonts w:ascii="Times New Roman" w:hAnsi="Times New Roman"/>
          <w:b w:val="1"/>
          <w:sz w:val="28"/>
        </w:rPr>
        <w:t>2.4. Срок предоставления муниципальной услуги</w:t>
      </w:r>
    </w:p>
    <w:p w14:paraId="B6000000">
      <w:pPr>
        <w:widowControl w:val="1"/>
        <w:spacing w:after="0" w:line="240" w:lineRule="auto"/>
        <w:ind/>
        <w:jc w:val="center"/>
        <w:rPr>
          <w:rFonts w:ascii="Times New Roman" w:hAnsi="Times New Roman"/>
          <w:b w:val="1"/>
          <w:sz w:val="28"/>
        </w:rPr>
      </w:pPr>
    </w:p>
    <w:p w14:paraId="B7000000">
      <w:pPr>
        <w:widowControl w:val="1"/>
        <w:spacing w:after="0" w:line="360" w:lineRule="exact"/>
        <w:ind w:firstLine="709"/>
        <w:jc w:val="both"/>
        <w:rPr>
          <w:rFonts w:ascii="Times New Roman" w:hAnsi="Times New Roman"/>
          <w:sz w:val="28"/>
        </w:rPr>
      </w:pPr>
      <w:r>
        <w:rPr>
          <w:rFonts w:ascii="Times New Roman" w:hAnsi="Times New Roman"/>
          <w:sz w:val="28"/>
        </w:rPr>
        <w:t>2.4.1.</w:t>
      </w:r>
      <w:r>
        <w:rPr>
          <w:rFonts w:ascii="Times New Roman" w:hAnsi="Times New Roman"/>
          <w:sz w:val="28"/>
        </w:rPr>
        <w:tab/>
      </w:r>
      <w:r>
        <w:rPr>
          <w:rFonts w:ascii="Times New Roman" w:hAnsi="Times New Roman"/>
          <w:sz w:val="28"/>
        </w:rPr>
        <w:t>Срок предо</w:t>
      </w:r>
      <w:r>
        <w:rPr>
          <w:rFonts w:ascii="Times New Roman" w:hAnsi="Times New Roman"/>
          <w:sz w:val="28"/>
        </w:rPr>
        <w:t>ставления муниципальной услуги 7</w:t>
      </w:r>
      <w:r>
        <w:rPr>
          <w:rFonts w:ascii="Times New Roman" w:hAnsi="Times New Roman"/>
          <w:sz w:val="28"/>
        </w:rPr>
        <w:t xml:space="preserve"> </w:t>
      </w:r>
      <w:r>
        <w:rPr>
          <w:rFonts w:ascii="Times New Roman" w:hAnsi="Times New Roman"/>
          <w:sz w:val="28"/>
        </w:rPr>
        <w:t>дней</w:t>
      </w:r>
      <w:r>
        <w:rPr>
          <w:rFonts w:ascii="Times New Roman" w:hAnsi="Times New Roman"/>
          <w:sz w:val="28"/>
        </w:rPr>
        <w:t xml:space="preserve"> </w:t>
      </w:r>
      <w:r>
        <w:rPr>
          <w:rFonts w:ascii="Times New Roman" w:hAnsi="Times New Roman"/>
          <w:sz w:val="28"/>
        </w:rPr>
        <w:t>с момента регистрации заявки.</w:t>
      </w:r>
    </w:p>
    <w:p w14:paraId="B8000000">
      <w:pPr>
        <w:widowControl w:val="1"/>
        <w:spacing w:after="0" w:line="360" w:lineRule="exact"/>
        <w:ind w:firstLine="709"/>
        <w:jc w:val="both"/>
        <w:rPr>
          <w:rFonts w:ascii="Times New Roman" w:hAnsi="Times New Roman"/>
          <w:sz w:val="28"/>
        </w:rPr>
      </w:pPr>
      <w:r>
        <w:rPr>
          <w:rFonts w:ascii="Times New Roman" w:hAnsi="Times New Roman"/>
          <w:sz w:val="28"/>
        </w:rPr>
        <w:t xml:space="preserve">В случае представления заявки и документов, необходимых </w:t>
      </w:r>
      <w:r>
        <w:rPr>
          <w:rFonts w:ascii="Times New Roman" w:hAnsi="Times New Roman"/>
          <w:sz w:val="28"/>
        </w:rPr>
        <w:br/>
      </w:r>
      <w:r>
        <w:rPr>
          <w:rFonts w:ascii="Times New Roman" w:hAnsi="Times New Roman"/>
          <w:sz w:val="28"/>
        </w:rPr>
        <w:t xml:space="preserve">для предоставления муниципальной услуги, в МФЦ срок, </w:t>
      </w:r>
      <w:r>
        <w:rPr>
          <w:rFonts w:ascii="Times New Roman" w:hAnsi="Times New Roman"/>
          <w:sz w:val="28"/>
        </w:rPr>
        <w:t xml:space="preserve">указанный в </w:t>
      </w:r>
      <w:r>
        <w:rPr>
          <w:rFonts w:ascii="Times New Roman" w:hAnsi="Times New Roman"/>
          <w:sz w:val="28"/>
        </w:rPr>
        <w:t xml:space="preserve">абзаце первом </w:t>
      </w:r>
      <w:r>
        <w:rPr>
          <w:rFonts w:ascii="Times New Roman" w:hAnsi="Times New Roman"/>
          <w:sz w:val="28"/>
        </w:rPr>
        <w:t xml:space="preserve">настоящего </w:t>
      </w:r>
      <w:r>
        <w:rPr>
          <w:rFonts w:ascii="Times New Roman" w:hAnsi="Times New Roman"/>
          <w:sz w:val="28"/>
        </w:rPr>
        <w:t>пункта</w:t>
      </w:r>
      <w:r>
        <w:rPr>
          <w:rFonts w:ascii="Times New Roman" w:hAnsi="Times New Roman"/>
          <w:sz w:val="28"/>
        </w:rPr>
        <w:t>, исчисляется со дня передачи МФЦ заявки</w:t>
      </w:r>
      <w:r>
        <w:rPr>
          <w:rFonts w:ascii="Times New Roman" w:hAnsi="Times New Roman"/>
          <w:sz w:val="28"/>
        </w:rPr>
        <w:t xml:space="preserve"> </w:t>
      </w:r>
      <w:r>
        <w:rPr>
          <w:rFonts w:ascii="Times New Roman" w:hAnsi="Times New Roman"/>
          <w:sz w:val="28"/>
        </w:rPr>
        <w:t xml:space="preserve">и документов, указанных в </w:t>
      </w:r>
      <w:r>
        <w:rPr>
          <w:rFonts w:ascii="Times New Roman" w:hAnsi="Times New Roman"/>
          <w:sz w:val="28"/>
        </w:rPr>
        <w:t>пункте</w:t>
      </w:r>
      <w:r>
        <w:rPr>
          <w:rFonts w:ascii="Times New Roman" w:hAnsi="Times New Roman"/>
          <w:sz w:val="28"/>
        </w:rPr>
        <w:t xml:space="preserve"> 2.6</w:t>
      </w:r>
      <w:r>
        <w:rPr>
          <w:rFonts w:ascii="Times New Roman" w:hAnsi="Times New Roman"/>
          <w:sz w:val="28"/>
        </w:rPr>
        <w:t>.1</w:t>
      </w:r>
      <w:r>
        <w:rPr>
          <w:rFonts w:ascii="Times New Roman" w:hAnsi="Times New Roman"/>
          <w:sz w:val="28"/>
        </w:rPr>
        <w:t xml:space="preserve"> настоящего административного регламента (при их наличии) в орган, представляющий муниципальную услугу.</w:t>
      </w:r>
    </w:p>
    <w:p w14:paraId="B9000000">
      <w:pPr>
        <w:widowControl w:val="1"/>
        <w:spacing w:after="0" w:line="360" w:lineRule="exact"/>
        <w:ind w:firstLine="709"/>
        <w:jc w:val="both"/>
        <w:rPr>
          <w:rFonts w:ascii="Times New Roman" w:hAnsi="Times New Roman"/>
          <w:sz w:val="28"/>
        </w:rPr>
      </w:pPr>
      <w:r>
        <w:rPr>
          <w:rFonts w:ascii="Times New Roman" w:hAnsi="Times New Roman"/>
          <w:sz w:val="28"/>
        </w:rPr>
        <w:t>2.4.2.</w:t>
      </w:r>
      <w:r>
        <w:rPr>
          <w:rFonts w:ascii="Times New Roman" w:hAnsi="Times New Roman"/>
          <w:sz w:val="28"/>
        </w:rPr>
        <w:tab/>
      </w:r>
      <w:r>
        <w:rPr>
          <w:rFonts w:ascii="Times New Roman" w:hAnsi="Times New Roman"/>
          <w:sz w:val="28"/>
        </w:rPr>
        <w:t>Сроки административных процедур:</w:t>
      </w:r>
    </w:p>
    <w:p w14:paraId="BA000000">
      <w:pPr>
        <w:widowControl w:val="1"/>
        <w:spacing w:after="0" w:line="360" w:lineRule="exact"/>
        <w:ind w:firstLine="709"/>
        <w:jc w:val="both"/>
        <w:rPr>
          <w:rFonts w:ascii="Times New Roman" w:hAnsi="Times New Roman"/>
          <w:sz w:val="28"/>
        </w:rPr>
      </w:pPr>
      <w:r>
        <w:rPr>
          <w:rFonts w:ascii="Times New Roman" w:hAnsi="Times New Roman"/>
          <w:sz w:val="28"/>
        </w:rPr>
        <w:t>- прием и регистрация заявки с прилагаемыми документами</w:t>
      </w:r>
      <w:r>
        <w:rPr>
          <w:rFonts w:ascii="Times New Roman" w:hAnsi="Times New Roman"/>
          <w:sz w:val="28"/>
        </w:rPr>
        <w:t xml:space="preserve"> </w:t>
      </w:r>
      <w:r>
        <w:rPr>
          <w:rFonts w:ascii="Times New Roman" w:hAnsi="Times New Roman"/>
          <w:sz w:val="28"/>
        </w:rPr>
        <w:br/>
      </w:r>
      <w:r>
        <w:rPr>
          <w:rFonts w:ascii="Times New Roman" w:hAnsi="Times New Roman"/>
          <w:sz w:val="28"/>
        </w:rPr>
        <w:t xml:space="preserve">от заявителя - в день поступления заявки, а если заявка поступила после - </w:t>
      </w:r>
      <w:r>
        <w:rPr>
          <w:rFonts w:ascii="Times New Roman" w:hAnsi="Times New Roman"/>
          <w:sz w:val="28"/>
        </w:rPr>
        <w:t>16.00 час., регистрируется</w:t>
      </w:r>
      <w:r>
        <w:t xml:space="preserve"> </w:t>
      </w:r>
      <w:r>
        <w:rPr>
          <w:rFonts w:ascii="Times New Roman" w:hAnsi="Times New Roman"/>
          <w:sz w:val="28"/>
        </w:rPr>
        <w:t>на следующий рабочий день;</w:t>
      </w:r>
    </w:p>
    <w:p w14:paraId="BB000000">
      <w:pPr>
        <w:widowControl w:val="1"/>
        <w:spacing w:after="0" w:line="360" w:lineRule="exact"/>
        <w:ind w:firstLine="709"/>
        <w:jc w:val="both"/>
        <w:rPr>
          <w:rFonts w:ascii="Times New Roman" w:hAnsi="Times New Roman"/>
          <w:sz w:val="28"/>
        </w:rPr>
      </w:pPr>
      <w:r>
        <w:rPr>
          <w:rFonts w:ascii="Times New Roman" w:hAnsi="Times New Roman"/>
          <w:sz w:val="28"/>
        </w:rPr>
        <w:t xml:space="preserve">- рассмотрение документов и принятие решения о выдаче (направлении) решения о </w:t>
      </w:r>
      <w:r>
        <w:rPr>
          <w:rFonts w:ascii="Times New Roman" w:hAnsi="Times New Roman"/>
          <w:sz w:val="28"/>
        </w:rPr>
        <w:t>согласовании создания места (площадки) накопления ТКО</w:t>
      </w:r>
      <w:r>
        <w:rPr>
          <w:rFonts w:ascii="Times New Roman" w:hAnsi="Times New Roman"/>
          <w:sz w:val="28"/>
        </w:rPr>
        <w:t xml:space="preserve"> </w:t>
      </w:r>
      <w:r>
        <w:rPr>
          <w:rFonts w:ascii="Times New Roman" w:hAnsi="Times New Roman"/>
          <w:sz w:val="28"/>
        </w:rPr>
        <w:br/>
      </w:r>
      <w:r>
        <w:rPr>
          <w:rFonts w:ascii="Times New Roman" w:hAnsi="Times New Roman"/>
          <w:sz w:val="28"/>
        </w:rPr>
        <w:t xml:space="preserve">либо </w:t>
      </w:r>
      <w:r>
        <w:rPr>
          <w:rFonts w:ascii="Times New Roman" w:hAnsi="Times New Roman"/>
          <w:sz w:val="28"/>
        </w:rPr>
        <w:t>о выдаче (направлении) решения об отказе</w:t>
      </w:r>
      <w:r>
        <w:rPr>
          <w:rFonts w:ascii="Times New Roman" w:hAnsi="Times New Roman"/>
          <w:sz w:val="28"/>
        </w:rPr>
        <w:t xml:space="preserve"> в согласовании создания места (площадки) накопления ТКО</w:t>
      </w:r>
      <w:r>
        <w:rPr>
          <w:rFonts w:ascii="Times New Roman" w:hAnsi="Times New Roman"/>
          <w:sz w:val="28"/>
        </w:rPr>
        <w:t>, либо пи</w:t>
      </w:r>
      <w:r>
        <w:rPr>
          <w:rFonts w:ascii="Times New Roman" w:hAnsi="Times New Roman"/>
          <w:sz w:val="28"/>
        </w:rPr>
        <w:t xml:space="preserve">сьменный отказ в предоставлении </w:t>
      </w:r>
      <w:r>
        <w:rPr>
          <w:rFonts w:ascii="Times New Roman" w:hAnsi="Times New Roman"/>
          <w:sz w:val="28"/>
        </w:rPr>
        <w:t xml:space="preserve">муниципальной услуг с указанием причины отказа – </w:t>
      </w:r>
      <w:r>
        <w:rPr>
          <w:rFonts w:ascii="Times New Roman" w:hAnsi="Times New Roman"/>
          <w:sz w:val="28"/>
        </w:rPr>
        <w:t>не более 5</w:t>
      </w:r>
      <w:r>
        <w:rPr>
          <w:rFonts w:ascii="Times New Roman" w:hAnsi="Times New Roman"/>
          <w:sz w:val="28"/>
        </w:rPr>
        <w:t xml:space="preserve"> </w:t>
      </w:r>
      <w:r>
        <w:rPr>
          <w:rFonts w:ascii="Times New Roman" w:hAnsi="Times New Roman"/>
          <w:sz w:val="28"/>
        </w:rPr>
        <w:t>дней с момента регистрации заявки;</w:t>
      </w:r>
    </w:p>
    <w:p w14:paraId="BC000000">
      <w:pPr>
        <w:widowControl w:val="1"/>
        <w:spacing w:after="0" w:line="360" w:lineRule="exact"/>
        <w:ind w:firstLine="709"/>
        <w:jc w:val="both"/>
        <w:rPr>
          <w:rFonts w:ascii="Times New Roman" w:hAnsi="Times New Roman"/>
          <w:sz w:val="28"/>
        </w:rPr>
      </w:pPr>
      <w:r>
        <w:rPr>
          <w:rFonts w:ascii="Times New Roman" w:hAnsi="Times New Roman"/>
          <w:sz w:val="28"/>
        </w:rPr>
        <w:t>- выдача заявителю результата</w:t>
      </w:r>
      <w:r>
        <w:rPr>
          <w:rFonts w:ascii="Times New Roman" w:hAnsi="Times New Roman"/>
          <w:sz w:val="28"/>
        </w:rPr>
        <w:t xml:space="preserve"> муниципальной услуги - </w:t>
      </w:r>
      <w:r>
        <w:rPr>
          <w:rFonts w:ascii="Times New Roman" w:hAnsi="Times New Roman"/>
          <w:sz w:val="28"/>
        </w:rPr>
        <w:t>6 дней</w:t>
      </w:r>
      <w:r>
        <w:rPr>
          <w:rFonts w:ascii="Times New Roman" w:hAnsi="Times New Roman"/>
          <w:sz w:val="28"/>
        </w:rPr>
        <w:t xml:space="preserve"> с даты поступления документа </w:t>
      </w:r>
      <w:r>
        <w:rPr>
          <w:rFonts w:ascii="Times New Roman" w:hAnsi="Times New Roman"/>
          <w:sz w:val="28"/>
        </w:rPr>
        <w:t>ответственному за исполнение администрати</w:t>
      </w:r>
      <w:r>
        <w:rPr>
          <w:rFonts w:ascii="Times New Roman" w:hAnsi="Times New Roman"/>
          <w:sz w:val="28"/>
        </w:rPr>
        <w:t>вной процедуры.</w:t>
      </w:r>
    </w:p>
    <w:p w14:paraId="BD000000">
      <w:pPr>
        <w:widowControl w:val="1"/>
        <w:spacing w:after="0" w:line="360" w:lineRule="exact"/>
        <w:ind w:firstLine="709"/>
        <w:jc w:val="both"/>
        <w:rPr>
          <w:rFonts w:ascii="Times New Roman" w:hAnsi="Times New Roman"/>
          <w:sz w:val="28"/>
        </w:rPr>
      </w:pPr>
      <w:r>
        <w:rPr>
          <w:rFonts w:ascii="Times New Roman" w:hAnsi="Times New Roman"/>
          <w:sz w:val="28"/>
        </w:rPr>
        <w:t>В случае направления запроса в Управление Роспотребнадзора</w:t>
      </w:r>
      <w:r>
        <w:rPr>
          <w:rFonts w:ascii="Times New Roman" w:hAnsi="Times New Roman"/>
          <w:sz w:val="28"/>
        </w:rPr>
        <w:br/>
      </w:r>
      <w:r>
        <w:rPr>
          <w:rFonts w:ascii="Times New Roman" w:hAnsi="Times New Roman"/>
          <w:sz w:val="28"/>
        </w:rPr>
        <w:t xml:space="preserve">по </w:t>
      </w:r>
      <w:r>
        <w:rPr>
          <w:rFonts w:ascii="Times New Roman" w:hAnsi="Times New Roman"/>
          <w:sz w:val="28"/>
        </w:rPr>
        <w:t xml:space="preserve">Республике Марий Эл в Волжском районе </w:t>
      </w:r>
      <w:r>
        <w:rPr>
          <w:rFonts w:ascii="Times New Roman" w:hAnsi="Times New Roman"/>
          <w:sz w:val="28"/>
        </w:rPr>
        <w:t xml:space="preserve">в целях оценки заявки и прилагаемых документов </w:t>
      </w:r>
      <w:r>
        <w:rPr>
          <w:rFonts w:ascii="Times New Roman" w:hAnsi="Times New Roman"/>
          <w:sz w:val="28"/>
        </w:rPr>
        <w:t xml:space="preserve">на предмет соблюдения требований законодательства Российской Федерации </w:t>
      </w:r>
      <w:r>
        <w:rPr>
          <w:rFonts w:ascii="Times New Roman" w:hAnsi="Times New Roman"/>
          <w:sz w:val="28"/>
        </w:rPr>
        <w:t>в области санитарно-эпидемиологического благополучия населения к местам (площадкам) накопления ТКО срок предоставления муниципальной услуги составляет 17 календарных дней.</w:t>
      </w:r>
    </w:p>
    <w:p w14:paraId="BE000000">
      <w:pPr>
        <w:widowControl w:val="1"/>
        <w:spacing w:after="0" w:line="360" w:lineRule="exact"/>
        <w:ind w:firstLine="709"/>
        <w:jc w:val="both"/>
        <w:rPr>
          <w:rFonts w:ascii="Times New Roman" w:hAnsi="Times New Roman"/>
          <w:sz w:val="28"/>
        </w:rPr>
      </w:pPr>
      <w:r>
        <w:rPr>
          <w:rFonts w:ascii="Times New Roman" w:hAnsi="Times New Roman"/>
          <w:sz w:val="28"/>
        </w:rPr>
        <w:t>Срок приостановления муниципальной услуги не установлен действующим законодательством.</w:t>
      </w:r>
    </w:p>
    <w:p w14:paraId="BF000000">
      <w:pPr>
        <w:widowControl w:val="1"/>
        <w:spacing w:after="0" w:line="240" w:lineRule="auto"/>
        <w:ind w:firstLine="709"/>
        <w:jc w:val="both"/>
        <w:rPr>
          <w:rFonts w:ascii="Times New Roman" w:hAnsi="Times New Roman"/>
          <w:sz w:val="28"/>
        </w:rPr>
      </w:pPr>
    </w:p>
    <w:p w14:paraId="C0000000">
      <w:pPr>
        <w:widowControl w:val="1"/>
        <w:spacing w:after="0" w:line="240" w:lineRule="exact"/>
        <w:ind w:firstLine="709"/>
        <w:jc w:val="center"/>
        <w:rPr>
          <w:rFonts w:ascii="Times New Roman" w:hAnsi="Times New Roman"/>
          <w:sz w:val="28"/>
        </w:rPr>
      </w:pPr>
      <w:r>
        <w:rPr>
          <w:rFonts w:ascii="Times New Roman" w:hAnsi="Times New Roman"/>
          <w:b w:val="1"/>
          <w:sz w:val="28"/>
        </w:rPr>
        <w:t xml:space="preserve">2.5. Перечень нормативных правовых актов, регулирующих отношения, возникающие в связи </w:t>
      </w:r>
      <w:r>
        <w:rPr>
          <w:rFonts w:ascii="Times New Roman" w:hAnsi="Times New Roman"/>
          <w:b w:val="1"/>
          <w:sz w:val="28"/>
        </w:rPr>
        <w:br/>
      </w:r>
      <w:r>
        <w:rPr>
          <w:rFonts w:ascii="Times New Roman" w:hAnsi="Times New Roman"/>
          <w:b w:val="1"/>
          <w:sz w:val="28"/>
        </w:rPr>
        <w:t>с предоставлением муниципальной услуги</w:t>
      </w:r>
    </w:p>
    <w:p w14:paraId="C1000000">
      <w:pPr>
        <w:keepNext w:val="1"/>
        <w:keepLines w:val="1"/>
        <w:widowControl w:val="1"/>
        <w:spacing w:after="0" w:line="240" w:lineRule="auto"/>
        <w:ind/>
        <w:jc w:val="center"/>
        <w:rPr>
          <w:rFonts w:ascii="Times New Roman" w:hAnsi="Times New Roman"/>
          <w:b w:val="1"/>
          <w:sz w:val="28"/>
        </w:rPr>
      </w:pPr>
    </w:p>
    <w:p w14:paraId="C2000000">
      <w:pPr>
        <w:keepNext w:val="1"/>
        <w:keepLines w:val="1"/>
        <w:widowControl w:val="1"/>
        <w:spacing w:after="0" w:line="360" w:lineRule="exact"/>
        <w:ind w:firstLine="709"/>
        <w:jc w:val="both"/>
        <w:rPr>
          <w:rFonts w:ascii="Times New Roman" w:hAnsi="Times New Roman"/>
          <w:b w:val="1"/>
          <w:sz w:val="28"/>
        </w:rPr>
      </w:pPr>
      <w:r>
        <w:rPr>
          <w:rFonts w:ascii="Times New Roman" w:hAnsi="Times New Roman"/>
          <w:sz w:val="28"/>
        </w:rPr>
        <w:t>2.5.1. Перечень нормативных правовых актов, регулирующих отношения, возникающие в связи с предоставлением муниципальной услуги, размещен:</w:t>
      </w:r>
    </w:p>
    <w:p w14:paraId="C3000000">
      <w:pPr>
        <w:keepNext w:val="1"/>
        <w:keepLines w:val="1"/>
        <w:widowControl w:val="1"/>
        <w:spacing w:after="0" w:line="360" w:lineRule="exact"/>
        <w:ind w:firstLine="709"/>
        <w:jc w:val="both"/>
        <w:rPr>
          <w:rFonts w:ascii="Times New Roman" w:hAnsi="Times New Roman"/>
          <w:b w:val="1"/>
          <w:sz w:val="28"/>
        </w:rPr>
      </w:pPr>
      <w:r>
        <w:rPr>
          <w:rFonts w:ascii="Times New Roman" w:hAnsi="Times New Roman"/>
          <w:sz w:val="28"/>
        </w:rPr>
        <w:t xml:space="preserve">- на официальном сайте </w:t>
      </w:r>
    </w:p>
    <w:p w14:paraId="C4000000">
      <w:pPr>
        <w:keepNext w:val="1"/>
        <w:keepLines w:val="1"/>
        <w:widowControl w:val="1"/>
        <w:spacing w:after="0" w:line="360" w:lineRule="exact"/>
        <w:ind w:firstLine="709"/>
        <w:jc w:val="both"/>
        <w:rPr>
          <w:rFonts w:ascii="Times New Roman" w:hAnsi="Times New Roman"/>
          <w:b w:val="1"/>
          <w:sz w:val="28"/>
        </w:rPr>
      </w:pPr>
      <w:r>
        <w:rPr>
          <w:rFonts w:ascii="Times New Roman" w:hAnsi="Times New Roman"/>
          <w:sz w:val="28"/>
        </w:rPr>
        <w:t xml:space="preserve">- в Федеральном Реестре; </w:t>
      </w:r>
    </w:p>
    <w:p w14:paraId="C5000000">
      <w:pPr>
        <w:widowControl w:val="1"/>
        <w:spacing w:after="0" w:line="360" w:lineRule="exact"/>
        <w:ind w:firstLine="709"/>
        <w:jc w:val="both"/>
        <w:rPr>
          <w:rFonts w:ascii="Times New Roman" w:hAnsi="Times New Roman"/>
          <w:sz w:val="28"/>
        </w:rPr>
      </w:pPr>
      <w:r>
        <w:rPr>
          <w:rFonts w:ascii="Times New Roman" w:hAnsi="Times New Roman"/>
          <w:sz w:val="28"/>
        </w:rPr>
        <w:t>- на информационном стенде.</w:t>
      </w:r>
    </w:p>
    <w:p w14:paraId="C6000000">
      <w:pPr>
        <w:widowControl w:val="1"/>
        <w:spacing w:after="0" w:line="360" w:lineRule="exact"/>
        <w:ind w:firstLine="709"/>
        <w:jc w:val="both"/>
        <w:rPr>
          <w:rFonts w:ascii="Times New Roman" w:hAnsi="Times New Roman"/>
          <w:sz w:val="28"/>
        </w:rPr>
      </w:pPr>
      <w:r>
        <w:rPr>
          <w:rFonts w:ascii="Times New Roman" w:hAnsi="Times New Roman"/>
          <w:sz w:val="28"/>
        </w:rPr>
        <w:t>2.5.2. Федеральный закон от 24 июня 1998 года № 89-ФЗ «Об отходах производства и потребления»;</w:t>
      </w:r>
    </w:p>
    <w:p w14:paraId="C7000000">
      <w:pPr>
        <w:widowControl w:val="1"/>
        <w:spacing w:after="0" w:line="360" w:lineRule="exact"/>
        <w:ind w:firstLine="709"/>
        <w:jc w:val="both"/>
        <w:rPr>
          <w:rFonts w:ascii="Times New Roman" w:hAnsi="Times New Roman"/>
          <w:sz w:val="28"/>
        </w:rPr>
      </w:pPr>
      <w:r>
        <w:rPr>
          <w:rFonts w:ascii="Times New Roman" w:hAnsi="Times New Roman"/>
          <w:sz w:val="28"/>
        </w:rPr>
        <w:t>2.5.3. Федеральный закон от 30 марта 1999 года № 52-ФЗ «О санитарно-эпидемиологическом благополучии населения»;</w:t>
      </w:r>
    </w:p>
    <w:p w14:paraId="C8000000">
      <w:pPr>
        <w:widowControl w:val="1"/>
        <w:spacing w:after="0" w:line="360" w:lineRule="exact"/>
        <w:ind w:firstLine="709"/>
        <w:jc w:val="both"/>
        <w:rPr>
          <w:rFonts w:ascii="Times New Roman" w:hAnsi="Times New Roman"/>
          <w:sz w:val="28"/>
        </w:rPr>
      </w:pPr>
      <w:r>
        <w:rPr>
          <w:rFonts w:ascii="Times New Roman" w:hAnsi="Times New Roman"/>
          <w:sz w:val="28"/>
        </w:rPr>
        <w:t>2.5.4. Постановление Правительства Российской Федерации от 31 августа 2018 года № 1039 «Об утверждении правил обустройства мест (площадок) накопления твердых коммунальных отходов и ведения их реестра».</w:t>
      </w:r>
    </w:p>
    <w:p w14:paraId="C9000000">
      <w:pPr>
        <w:widowControl w:val="1"/>
        <w:spacing w:line="360" w:lineRule="exact"/>
        <w:ind w:firstLine="709"/>
        <w:jc w:val="both"/>
      </w:pPr>
    </w:p>
    <w:p w14:paraId="CA000000">
      <w:pPr>
        <w:widowControl w:val="1"/>
        <w:spacing w:after="0" w:line="240" w:lineRule="auto"/>
        <w:ind w:firstLine="709"/>
        <w:jc w:val="both"/>
        <w:rPr>
          <w:rFonts w:ascii="Times New Roman" w:hAnsi="Times New Roman"/>
          <w:sz w:val="28"/>
        </w:rPr>
      </w:pPr>
    </w:p>
    <w:p w14:paraId="CB000000">
      <w:pPr>
        <w:widowControl w:val="1"/>
        <w:spacing w:after="0" w:line="240" w:lineRule="exact"/>
        <w:ind w:firstLine="709"/>
        <w:jc w:val="center"/>
        <w:rPr>
          <w:rFonts w:ascii="Times New Roman" w:hAnsi="Times New Roman"/>
          <w:sz w:val="28"/>
        </w:rPr>
      </w:pPr>
      <w:r>
        <w:rPr>
          <w:rFonts w:ascii="Times New Roman" w:hAnsi="Times New Roman"/>
          <w:b w:val="1"/>
          <w:sz w:val="28"/>
        </w:rPr>
        <w:t>2.6. Исчерпывающий перечень документов, необходимых</w:t>
      </w:r>
      <w:r>
        <w:rPr>
          <w:rFonts w:ascii="Times New Roman" w:hAnsi="Times New Roman"/>
          <w:b w:val="1"/>
          <w:sz w:val="28"/>
        </w:rPr>
        <w:br/>
      </w:r>
      <w:r>
        <w:rPr>
          <w:rFonts w:ascii="Times New Roman" w:hAnsi="Times New Roman"/>
          <w:b w:val="1"/>
          <w:sz w:val="28"/>
        </w:rPr>
        <w:t>в соответствии с нормативными правовыми актами</w:t>
      </w:r>
      <w:r>
        <w:rPr>
          <w:rFonts w:ascii="Times New Roman" w:hAnsi="Times New Roman"/>
          <w:b w:val="1"/>
          <w:sz w:val="28"/>
        </w:rPr>
        <w:br/>
      </w:r>
      <w:r>
        <w:rPr>
          <w:rFonts w:ascii="Times New Roman" w:hAnsi="Times New Roman"/>
          <w:b w:val="1"/>
          <w:sz w:val="28"/>
        </w:rPr>
        <w:t>для предоставления муниципальной услуги</w:t>
      </w:r>
    </w:p>
    <w:p w14:paraId="CC000000">
      <w:pPr>
        <w:keepNext w:val="1"/>
        <w:keepLines w:val="1"/>
        <w:widowControl w:val="1"/>
        <w:spacing w:after="0" w:line="240" w:lineRule="auto"/>
        <w:ind w:firstLine="709" w:right="-1"/>
        <w:rPr>
          <w:rFonts w:ascii="Times New Roman" w:hAnsi="Times New Roman"/>
          <w:b w:val="1"/>
          <w:sz w:val="28"/>
        </w:rPr>
      </w:pPr>
    </w:p>
    <w:p w14:paraId="CD000000">
      <w:pPr>
        <w:widowControl w:val="1"/>
        <w:spacing w:after="0" w:line="360" w:lineRule="exact"/>
        <w:ind w:firstLine="709"/>
        <w:jc w:val="both"/>
        <w:rPr>
          <w:rFonts w:ascii="Times New Roman" w:hAnsi="Times New Roman"/>
          <w:sz w:val="28"/>
        </w:rPr>
      </w:pPr>
      <w:r>
        <w:rPr>
          <w:rFonts w:ascii="Times New Roman" w:hAnsi="Times New Roman"/>
          <w:sz w:val="28"/>
        </w:rPr>
        <w:t>2.6.1</w:t>
      </w:r>
      <w:r>
        <w:rPr>
          <w:rFonts w:ascii="Times New Roman" w:hAnsi="Times New Roman"/>
          <w:sz w:val="28"/>
        </w:rPr>
        <w:t xml:space="preserve">. </w:t>
      </w:r>
      <w:r>
        <w:rPr>
          <w:rFonts w:ascii="Times New Roman" w:hAnsi="Times New Roman"/>
          <w:sz w:val="28"/>
        </w:rPr>
        <w:t xml:space="preserve">Заявитель направляет </w:t>
      </w:r>
      <w:r>
        <w:rPr>
          <w:rFonts w:ascii="Times New Roman" w:hAnsi="Times New Roman"/>
          <w:sz w:val="28"/>
        </w:rPr>
        <w:fldChar w:fldCharType="begin"/>
      </w:r>
      <w:r>
        <w:rPr>
          <w:rFonts w:ascii="Times New Roman" w:hAnsi="Times New Roman"/>
          <w:sz w:val="28"/>
        </w:rPr>
        <w:instrText>HYPERLINK "consultantplus://offline/ref=C48FB542F906BFE987A3C80C904901E3E805FF1C93B8FF6C124DF9771EA3BD4DA244AD6F5892F92D20B69238185998804D25FDC62C02A692C3BB1C60g100K"</w:instrText>
      </w:r>
      <w:r>
        <w:rPr>
          <w:rFonts w:ascii="Times New Roman" w:hAnsi="Times New Roman"/>
          <w:sz w:val="28"/>
        </w:rPr>
        <w:fldChar w:fldCharType="separate"/>
      </w:r>
      <w:r>
        <w:rPr>
          <w:rFonts w:ascii="Times New Roman" w:hAnsi="Times New Roman"/>
          <w:sz w:val="28"/>
        </w:rPr>
        <w:t>заявк</w:t>
      </w:r>
      <w:r>
        <w:rPr>
          <w:rFonts w:ascii="Times New Roman" w:hAnsi="Times New Roman"/>
          <w:sz w:val="28"/>
        </w:rPr>
        <w:fldChar w:fldCharType="end"/>
      </w:r>
      <w:r>
        <w:rPr>
          <w:rFonts w:ascii="Times New Roman" w:hAnsi="Times New Roman"/>
          <w:sz w:val="28"/>
        </w:rPr>
        <w:t>у</w:t>
      </w:r>
      <w:r>
        <w:rPr>
          <w:rFonts w:ascii="Times New Roman" w:hAnsi="Times New Roman"/>
          <w:sz w:val="28"/>
        </w:rPr>
        <w:t xml:space="preserve">, </w:t>
      </w:r>
      <w:r>
        <w:rPr>
          <w:rFonts w:ascii="Times New Roman" w:hAnsi="Times New Roman"/>
          <w:sz w:val="28"/>
        </w:rPr>
        <w:t>по форме</w:t>
      </w:r>
      <w:r>
        <w:rPr>
          <w:rFonts w:ascii="Times New Roman" w:hAnsi="Times New Roman"/>
          <w:sz w:val="28"/>
        </w:rPr>
        <w:t xml:space="preserve"> согласно приложению 2 </w:t>
      </w:r>
      <w:r>
        <w:rPr>
          <w:rFonts w:ascii="Times New Roman" w:hAnsi="Times New Roman"/>
          <w:sz w:val="28"/>
        </w:rPr>
        <w:br/>
      </w:r>
      <w:r>
        <w:rPr>
          <w:rFonts w:ascii="Times New Roman" w:hAnsi="Times New Roman"/>
          <w:sz w:val="28"/>
        </w:rPr>
        <w:t>к настоящему административному регламенту</w:t>
      </w:r>
      <w:r>
        <w:rPr>
          <w:rFonts w:ascii="Times New Roman" w:hAnsi="Times New Roman"/>
          <w:sz w:val="28"/>
        </w:rPr>
        <w:t>, с приложением следующих документов:</w:t>
      </w:r>
    </w:p>
    <w:p w14:paraId="CE000000">
      <w:pPr>
        <w:widowControl w:val="1"/>
        <w:spacing w:after="0" w:line="360" w:lineRule="exact"/>
        <w:ind w:firstLine="709"/>
        <w:jc w:val="both"/>
        <w:rPr>
          <w:rFonts w:ascii="Times New Roman" w:hAnsi="Times New Roman"/>
          <w:sz w:val="28"/>
          <w:highlight w:val="yellow"/>
        </w:rPr>
      </w:pPr>
      <w:r>
        <w:rPr>
          <w:rFonts w:ascii="Times New Roman" w:hAnsi="Times New Roman"/>
          <w:sz w:val="28"/>
        </w:rPr>
        <w:t>схема территориального размещения места (площадки) накопления ТКО на карте масштаба 1:2000 (на</w:t>
      </w:r>
      <w:r>
        <w:rPr>
          <w:rFonts w:ascii="Times New Roman" w:hAnsi="Times New Roman"/>
          <w:sz w:val="28"/>
        </w:rPr>
        <w:t xml:space="preserve"> базе геоинформационных систем</w:t>
      </w:r>
      <w:r>
        <w:rPr>
          <w:rFonts w:ascii="Times New Roman" w:hAnsi="Times New Roman"/>
          <w:sz w:val="28"/>
        </w:rPr>
        <w:t>)</w:t>
      </w:r>
      <w:r>
        <w:rPr>
          <w:rFonts w:ascii="Times New Roman" w:hAnsi="Times New Roman"/>
          <w:sz w:val="28"/>
        </w:rPr>
        <w:t xml:space="preserve"> </w:t>
      </w:r>
      <w:r>
        <w:rPr>
          <w:rFonts w:ascii="Times New Roman" w:hAnsi="Times New Roman"/>
          <w:sz w:val="28"/>
        </w:rPr>
        <w:t>(</w:t>
      </w:r>
      <w:r>
        <w:rPr>
          <w:rFonts w:ascii="Times New Roman" w:hAnsi="Times New Roman"/>
          <w:sz w:val="28"/>
        </w:rPr>
        <w:t xml:space="preserve">далее - схема) </w:t>
      </w:r>
      <w:r>
        <w:rPr>
          <w:rFonts w:ascii="Times New Roman" w:hAnsi="Times New Roman"/>
          <w:sz w:val="28"/>
        </w:rPr>
        <w:t>с указанием расстояния</w:t>
      </w:r>
      <w:r>
        <w:rPr>
          <w:rFonts w:ascii="Times New Roman" w:hAnsi="Times New Roman"/>
          <w:sz w:val="28"/>
        </w:rPr>
        <w:t xml:space="preserve"> до многоквартирных жилых домов, индивидуальных жилых домов, детских игровых и спортивных площадок, зданий и игровых, </w:t>
      </w:r>
      <w:r>
        <w:rPr>
          <w:rFonts w:ascii="Times New Roman" w:hAnsi="Times New Roman"/>
          <w:sz w:val="28"/>
        </w:rPr>
        <w:t>прогулочных и спортивных площадок организаций воспитания и обучения, отдыха и оздоровления детей и молодежи, территорий медицинских организаций (далее - объекты нормирования), а такж</w:t>
      </w:r>
      <w:r>
        <w:rPr>
          <w:rFonts w:ascii="Times New Roman" w:hAnsi="Times New Roman"/>
          <w:sz w:val="28"/>
        </w:rPr>
        <w:t>е с указанием подъездного пути;</w:t>
      </w:r>
    </w:p>
    <w:p w14:paraId="CF000000">
      <w:pPr>
        <w:widowControl w:val="1"/>
        <w:spacing w:after="0" w:line="360" w:lineRule="exact"/>
        <w:ind w:firstLine="709"/>
        <w:jc w:val="both"/>
        <w:rPr>
          <w:rFonts w:ascii="Times New Roman" w:hAnsi="Times New Roman"/>
          <w:sz w:val="28"/>
        </w:rPr>
      </w:pPr>
      <w:r>
        <w:rPr>
          <w:rFonts w:ascii="Times New Roman" w:hAnsi="Times New Roman"/>
          <w:sz w:val="28"/>
        </w:rPr>
        <w:fldChar w:fldCharType="begin"/>
      </w:r>
      <w:r>
        <w:rPr>
          <w:rFonts w:ascii="Times New Roman" w:hAnsi="Times New Roman"/>
          <w:sz w:val="28"/>
        </w:rPr>
        <w:instrText>HYPERLINK "consultantplus://offline/ref=CE1FC20FDDA87DF5793132632B4C868D2F67D099AB08ACE7B33A01F1BFA849CBA65C537603FED9341EA683BC6B9896EB0F78B1B3D9870CEAA2B23285G9N8K"</w:instrText>
      </w:r>
      <w:r>
        <w:rPr>
          <w:rFonts w:ascii="Times New Roman" w:hAnsi="Times New Roman"/>
          <w:sz w:val="28"/>
        </w:rPr>
        <w:fldChar w:fldCharType="separate"/>
      </w:r>
      <w:r>
        <w:rPr>
          <w:rFonts w:ascii="Times New Roman" w:hAnsi="Times New Roman"/>
          <w:sz w:val="28"/>
        </w:rPr>
        <w:t>расчет</w:t>
      </w:r>
      <w:r>
        <w:rPr>
          <w:rFonts w:ascii="Times New Roman" w:hAnsi="Times New Roman"/>
          <w:sz w:val="28"/>
        </w:rPr>
        <w:fldChar w:fldCharType="end"/>
      </w:r>
      <w:r>
        <w:rPr>
          <w:rFonts w:ascii="Times New Roman" w:hAnsi="Times New Roman"/>
          <w:sz w:val="28"/>
        </w:rPr>
        <w:t xml:space="preserve"> </w:t>
      </w:r>
      <w:r>
        <w:rPr>
          <w:rFonts w:ascii="Times New Roman" w:hAnsi="Times New Roman"/>
          <w:sz w:val="28"/>
        </w:rPr>
        <w:t>суточного объема</w:t>
      </w:r>
      <w:r>
        <w:rPr>
          <w:rFonts w:ascii="Times New Roman" w:hAnsi="Times New Roman"/>
          <w:sz w:val="28"/>
        </w:rPr>
        <w:t xml:space="preserve"> образования ТКО;</w:t>
      </w:r>
    </w:p>
    <w:p w14:paraId="D0000000">
      <w:pPr>
        <w:widowControl w:val="1"/>
        <w:spacing w:after="0" w:line="360" w:lineRule="exact"/>
        <w:ind w:firstLine="709"/>
        <w:jc w:val="both"/>
        <w:rPr>
          <w:rFonts w:ascii="Times New Roman" w:hAnsi="Times New Roman"/>
          <w:sz w:val="28"/>
        </w:rPr>
      </w:pPr>
      <w:r>
        <w:rPr>
          <w:rFonts w:ascii="Times New Roman" w:hAnsi="Times New Roman"/>
          <w:sz w:val="28"/>
        </w:rPr>
        <w:t xml:space="preserve">эскиз основания места (площадки) </w:t>
      </w:r>
      <w:r>
        <w:rPr>
          <w:rFonts w:ascii="Times New Roman" w:hAnsi="Times New Roman"/>
          <w:sz w:val="28"/>
        </w:rPr>
        <w:t>ТКО</w:t>
      </w:r>
      <w:r>
        <w:rPr>
          <w:rFonts w:ascii="Times New Roman" w:hAnsi="Times New Roman"/>
          <w:sz w:val="28"/>
        </w:rPr>
        <w:t xml:space="preserve"> с обозначением длины и ширины основания места (площадки) </w:t>
      </w:r>
      <w:r>
        <w:rPr>
          <w:rFonts w:ascii="Times New Roman" w:hAnsi="Times New Roman"/>
          <w:sz w:val="28"/>
        </w:rPr>
        <w:t>ТКО</w:t>
      </w:r>
      <w:r>
        <w:rPr>
          <w:rFonts w:ascii="Times New Roman" w:hAnsi="Times New Roman"/>
          <w:sz w:val="28"/>
        </w:rPr>
        <w:t>, а также основания мусоросборников (длина, ширина) с учетом их посадки (размещения) на месте (площадке</w:t>
      </w:r>
      <w:r>
        <w:rPr>
          <w:rFonts w:ascii="Times New Roman" w:hAnsi="Times New Roman"/>
          <w:sz w:val="28"/>
        </w:rPr>
        <w:t xml:space="preserve">) </w:t>
      </w:r>
      <w:r>
        <w:rPr>
          <w:rFonts w:ascii="Times New Roman" w:hAnsi="Times New Roman"/>
          <w:sz w:val="28"/>
        </w:rPr>
        <w:t>ТКО</w:t>
      </w:r>
      <w:r>
        <w:rPr>
          <w:rFonts w:ascii="Times New Roman" w:hAnsi="Times New Roman"/>
          <w:sz w:val="28"/>
        </w:rPr>
        <w:t>;</w:t>
      </w:r>
    </w:p>
    <w:p w14:paraId="D1000000">
      <w:pPr>
        <w:widowControl w:val="1"/>
        <w:spacing w:after="0" w:line="360" w:lineRule="exact"/>
        <w:ind w:firstLine="709"/>
        <w:jc w:val="both"/>
        <w:rPr>
          <w:rFonts w:ascii="Times New Roman" w:hAnsi="Times New Roman"/>
          <w:sz w:val="28"/>
        </w:rPr>
      </w:pPr>
      <w:r>
        <w:rPr>
          <w:rFonts w:ascii="Times New Roman" w:hAnsi="Times New Roman"/>
          <w:sz w:val="28"/>
        </w:rPr>
        <w:fldChar w:fldCharType="begin"/>
      </w:r>
      <w:r>
        <w:rPr>
          <w:rFonts w:ascii="Times New Roman" w:hAnsi="Times New Roman"/>
          <w:sz w:val="28"/>
        </w:rPr>
        <w:instrText>HYPERLINK "consultantplus://offline/ref=CE1FC20FDDA87DF5793132632B4C868D2F67D099AB08ACE7B33A01F1BFA849CBA65C537603FED9341EA682B96C9896EB0F78B1B3D9870CEAA2B23285G9N8K"</w:instrText>
      </w:r>
      <w:r>
        <w:rPr>
          <w:rFonts w:ascii="Times New Roman" w:hAnsi="Times New Roman"/>
          <w:sz w:val="28"/>
        </w:rPr>
        <w:fldChar w:fldCharType="separate"/>
      </w:r>
      <w:r>
        <w:rPr>
          <w:rFonts w:ascii="Times New Roman" w:hAnsi="Times New Roman"/>
          <w:sz w:val="28"/>
        </w:rPr>
        <w:t>информация</w:t>
      </w:r>
      <w:r>
        <w:rPr>
          <w:rFonts w:ascii="Times New Roman" w:hAnsi="Times New Roman"/>
          <w:sz w:val="28"/>
        </w:rPr>
        <w:fldChar w:fldCharType="end"/>
      </w:r>
      <w:r>
        <w:rPr>
          <w:rFonts w:ascii="Times New Roman" w:hAnsi="Times New Roman"/>
          <w:sz w:val="28"/>
        </w:rPr>
        <w:t xml:space="preserve"> о са</w:t>
      </w:r>
      <w:r>
        <w:rPr>
          <w:rFonts w:ascii="Times New Roman" w:hAnsi="Times New Roman"/>
          <w:sz w:val="28"/>
        </w:rPr>
        <w:t xml:space="preserve">нитарно-противоэпидемических </w:t>
      </w:r>
      <w:r>
        <w:rPr>
          <w:rFonts w:ascii="Times New Roman" w:hAnsi="Times New Roman"/>
          <w:sz w:val="28"/>
        </w:rPr>
        <w:t>(профилактических)</w:t>
      </w:r>
      <w:r>
        <w:rPr>
          <w:rFonts w:ascii="Times New Roman" w:hAnsi="Times New Roman"/>
          <w:sz w:val="28"/>
        </w:rPr>
        <w:t xml:space="preserve"> </w:t>
      </w:r>
      <w:r>
        <w:rPr>
          <w:rFonts w:ascii="Times New Roman" w:hAnsi="Times New Roman"/>
          <w:sz w:val="28"/>
        </w:rPr>
        <w:t>мероприятиях при</w:t>
      </w:r>
      <w:r>
        <w:rPr>
          <w:rFonts w:ascii="Times New Roman" w:hAnsi="Times New Roman"/>
          <w:sz w:val="28"/>
        </w:rPr>
        <w:t xml:space="preserve"> эксплуатации контейнерных</w:t>
      </w:r>
      <w:r>
        <w:rPr>
          <w:rFonts w:ascii="Times New Roman" w:hAnsi="Times New Roman"/>
          <w:sz w:val="28"/>
        </w:rPr>
        <w:t xml:space="preserve"> </w:t>
      </w:r>
      <w:r>
        <w:rPr>
          <w:rFonts w:ascii="Times New Roman" w:hAnsi="Times New Roman"/>
          <w:sz w:val="28"/>
        </w:rPr>
        <w:t xml:space="preserve">и специальных площадок, </w:t>
      </w:r>
      <w:r>
        <w:rPr>
          <w:rFonts w:ascii="Times New Roman" w:hAnsi="Times New Roman"/>
          <w:sz w:val="28"/>
        </w:rPr>
        <w:br/>
      </w:r>
      <w:r>
        <w:rPr>
          <w:rFonts w:ascii="Times New Roman" w:hAnsi="Times New Roman"/>
          <w:sz w:val="28"/>
        </w:rPr>
        <w:t>в случае</w:t>
      </w:r>
      <w:r>
        <w:rPr>
          <w:rFonts w:ascii="Times New Roman" w:hAnsi="Times New Roman"/>
          <w:sz w:val="28"/>
        </w:rPr>
        <w:t xml:space="preserve"> уменьшения расстояния от места (площадки) накопления</w:t>
      </w:r>
      <w:r>
        <w:rPr>
          <w:rFonts w:ascii="Times New Roman" w:hAnsi="Times New Roman"/>
          <w:sz w:val="28"/>
        </w:rPr>
        <w:t xml:space="preserve"> ТКО</w:t>
      </w:r>
      <w:r>
        <w:rPr>
          <w:rFonts w:ascii="Times New Roman" w:hAnsi="Times New Roman"/>
          <w:sz w:val="28"/>
        </w:rPr>
        <w:t xml:space="preserve"> </w:t>
      </w:r>
      <w:r>
        <w:rPr>
          <w:rFonts w:ascii="Times New Roman" w:hAnsi="Times New Roman"/>
          <w:sz w:val="28"/>
        </w:rPr>
        <w:br/>
      </w:r>
      <w:r>
        <w:rPr>
          <w:rFonts w:ascii="Times New Roman" w:hAnsi="Times New Roman"/>
          <w:sz w:val="28"/>
        </w:rPr>
        <w:t>до объектов нормирования;</w:t>
      </w:r>
    </w:p>
    <w:p w14:paraId="D2000000">
      <w:pPr>
        <w:widowControl w:val="1"/>
        <w:spacing w:after="0" w:line="360" w:lineRule="exact"/>
        <w:ind w:firstLine="709"/>
        <w:jc w:val="both"/>
        <w:rPr>
          <w:rFonts w:ascii="Times New Roman" w:hAnsi="Times New Roman"/>
          <w:sz w:val="28"/>
        </w:rPr>
      </w:pPr>
      <w:r>
        <w:rPr>
          <w:rFonts w:ascii="Times New Roman" w:hAnsi="Times New Roman"/>
          <w:sz w:val="28"/>
        </w:rPr>
        <w:t>копия документа, удостоверяющего личность гражданина Российской Федерации (паспорт)</w:t>
      </w:r>
      <w:r>
        <w:rPr>
          <w:rFonts w:ascii="Times New Roman" w:hAnsi="Times New Roman"/>
          <w:sz w:val="28"/>
        </w:rPr>
        <w:t>, за исключением случая подачи заявки посредством Единого портала</w:t>
      </w:r>
      <w:r>
        <w:rPr>
          <w:rFonts w:ascii="Times New Roman" w:hAnsi="Times New Roman"/>
          <w:sz w:val="28"/>
        </w:rPr>
        <w:t>;</w:t>
      </w:r>
    </w:p>
    <w:p w14:paraId="D3000000">
      <w:pPr>
        <w:widowControl w:val="1"/>
        <w:spacing w:after="0" w:line="360" w:lineRule="exact"/>
        <w:ind w:firstLine="709"/>
        <w:jc w:val="both"/>
        <w:rPr>
          <w:rFonts w:ascii="Times New Roman" w:hAnsi="Times New Roman"/>
          <w:sz w:val="28"/>
        </w:rPr>
      </w:pPr>
      <w:r>
        <w:rPr>
          <w:rFonts w:ascii="Times New Roman" w:hAnsi="Times New Roman"/>
          <w:sz w:val="28"/>
        </w:rPr>
        <w:t>копия документа, подтвержда</w:t>
      </w:r>
      <w:r>
        <w:rPr>
          <w:rFonts w:ascii="Times New Roman" w:hAnsi="Times New Roman"/>
          <w:sz w:val="28"/>
        </w:rPr>
        <w:t>ющего полномочия представителя з</w:t>
      </w:r>
      <w:r>
        <w:rPr>
          <w:rFonts w:ascii="Times New Roman" w:hAnsi="Times New Roman"/>
          <w:sz w:val="28"/>
        </w:rPr>
        <w:t>аявителя, а также удостоверяющего его личн</w:t>
      </w:r>
      <w:r>
        <w:rPr>
          <w:rFonts w:ascii="Times New Roman" w:hAnsi="Times New Roman"/>
          <w:sz w:val="28"/>
        </w:rPr>
        <w:t>ость,</w:t>
      </w:r>
      <w:r>
        <w:rPr>
          <w:rFonts w:ascii="Times New Roman" w:hAnsi="Times New Roman"/>
          <w:sz w:val="28"/>
        </w:rPr>
        <w:t xml:space="preserve"> </w:t>
      </w:r>
      <w:r>
        <w:rPr>
          <w:rFonts w:ascii="Times New Roman" w:hAnsi="Times New Roman"/>
          <w:sz w:val="28"/>
        </w:rPr>
        <w:t>за исключением случая подачи заявки посредством Единого портала,</w:t>
      </w:r>
      <w:r>
        <w:rPr>
          <w:rFonts w:ascii="Times New Roman" w:hAnsi="Times New Roman"/>
          <w:sz w:val="28"/>
        </w:rPr>
        <w:t xml:space="preserve"> в случае если интересы з</w:t>
      </w:r>
      <w:r>
        <w:rPr>
          <w:rFonts w:ascii="Times New Roman" w:hAnsi="Times New Roman"/>
          <w:sz w:val="28"/>
        </w:rPr>
        <w:t>аявит</w:t>
      </w:r>
      <w:r>
        <w:rPr>
          <w:rFonts w:ascii="Times New Roman" w:hAnsi="Times New Roman"/>
          <w:sz w:val="28"/>
        </w:rPr>
        <w:t>еля представляет представитель з</w:t>
      </w:r>
      <w:r>
        <w:rPr>
          <w:rFonts w:ascii="Times New Roman" w:hAnsi="Times New Roman"/>
          <w:sz w:val="28"/>
        </w:rPr>
        <w:t>аявителя;</w:t>
      </w:r>
    </w:p>
    <w:p w14:paraId="D4000000">
      <w:pPr>
        <w:widowControl w:val="1"/>
        <w:spacing w:after="0" w:line="360" w:lineRule="exact"/>
        <w:ind w:firstLine="709"/>
        <w:jc w:val="both"/>
        <w:rPr>
          <w:rFonts w:ascii="Times New Roman" w:hAnsi="Times New Roman"/>
          <w:sz w:val="28"/>
        </w:rPr>
      </w:pPr>
      <w:r>
        <w:rPr>
          <w:rFonts w:ascii="Times New Roman" w:hAnsi="Times New Roman"/>
          <w:sz w:val="28"/>
        </w:rPr>
        <w:t xml:space="preserve">заключение Управления Роспотребнадзора по </w:t>
      </w:r>
      <w:r>
        <w:rPr>
          <w:rFonts w:ascii="Times New Roman" w:hAnsi="Times New Roman"/>
          <w:sz w:val="28"/>
        </w:rPr>
        <w:t xml:space="preserve">Республике Марий Эл в Волжском районе </w:t>
      </w:r>
      <w:r>
        <w:rPr>
          <w:rFonts w:ascii="Times New Roman" w:hAnsi="Times New Roman"/>
          <w:sz w:val="28"/>
        </w:rPr>
        <w:t>об оценке соответствия места накопления ТКО требованиям законодательства РФ в области санитарно-эпидемиологического благополучия населения;</w:t>
      </w:r>
    </w:p>
    <w:p w14:paraId="D5000000">
      <w:pPr>
        <w:widowControl w:val="1"/>
        <w:spacing w:after="0" w:line="360" w:lineRule="exact"/>
        <w:ind w:firstLine="709"/>
        <w:jc w:val="both"/>
        <w:rPr>
          <w:rFonts w:ascii="Times New Roman" w:hAnsi="Times New Roman"/>
          <w:sz w:val="28"/>
        </w:rPr>
      </w:pPr>
      <w:r>
        <w:rPr>
          <w:rFonts w:ascii="Times New Roman" w:hAnsi="Times New Roman"/>
          <w:sz w:val="28"/>
        </w:rPr>
        <w:t xml:space="preserve">2.6.2. </w:t>
      </w:r>
      <w:r>
        <w:rPr>
          <w:rFonts w:ascii="Times New Roman" w:hAnsi="Times New Roman"/>
          <w:sz w:val="28"/>
        </w:rPr>
        <w:t>Заявителю выдается расписка в получении от заявителя документов, предусмотренных пунктом</w:t>
      </w:r>
      <w:r>
        <w:rPr>
          <w:rFonts w:ascii="Times New Roman" w:hAnsi="Times New Roman"/>
          <w:sz w:val="28"/>
        </w:rPr>
        <w:t xml:space="preserve"> 2.6.1 настоящего административного регламента</w:t>
      </w:r>
      <w:r>
        <w:rPr>
          <w:rFonts w:ascii="Times New Roman" w:hAnsi="Times New Roman"/>
          <w:sz w:val="28"/>
        </w:rPr>
        <w:t xml:space="preserve">, с указанием их перечня и даты получения </w:t>
      </w:r>
      <w:r>
        <w:rPr>
          <w:rFonts w:ascii="Times New Roman" w:hAnsi="Times New Roman"/>
          <w:sz w:val="28"/>
        </w:rPr>
        <w:t>органом, предоставляющим муниципальную услугу</w:t>
      </w:r>
      <w:r>
        <w:rPr>
          <w:rFonts w:ascii="Times New Roman" w:hAnsi="Times New Roman"/>
          <w:sz w:val="28"/>
        </w:rPr>
        <w:t>. В случае представления документов заявителем через МФЦ расписка выдается МФЦ.</w:t>
      </w:r>
    </w:p>
    <w:p w14:paraId="D6000000">
      <w:pPr>
        <w:widowControl w:val="1"/>
        <w:spacing w:after="0" w:line="360" w:lineRule="exact"/>
        <w:ind w:firstLine="709"/>
        <w:jc w:val="both"/>
        <w:rPr>
          <w:rFonts w:ascii="Times New Roman" w:hAnsi="Times New Roman"/>
          <w:sz w:val="28"/>
        </w:rPr>
      </w:pPr>
      <w:r>
        <w:rPr>
          <w:rFonts w:ascii="Times New Roman" w:hAnsi="Times New Roman"/>
          <w:sz w:val="28"/>
        </w:rPr>
        <w:t xml:space="preserve">В случае направления документов почтовым отправлением </w:t>
      </w:r>
      <w:r>
        <w:rPr>
          <w:rFonts w:ascii="Times New Roman" w:hAnsi="Times New Roman"/>
          <w:sz w:val="28"/>
        </w:rPr>
        <w:br/>
      </w:r>
      <w:r>
        <w:rPr>
          <w:rFonts w:ascii="Times New Roman" w:hAnsi="Times New Roman"/>
          <w:sz w:val="28"/>
        </w:rPr>
        <w:t>к нему должн</w:t>
      </w:r>
      <w:r>
        <w:rPr>
          <w:rFonts w:ascii="Times New Roman" w:hAnsi="Times New Roman"/>
          <w:sz w:val="28"/>
        </w:rPr>
        <w:t>а быть приложена опись вложения;</w:t>
      </w:r>
    </w:p>
    <w:p w14:paraId="D7000000">
      <w:pPr>
        <w:widowControl w:val="1"/>
        <w:spacing w:after="0" w:line="360" w:lineRule="exact"/>
        <w:ind w:firstLine="709"/>
        <w:jc w:val="both"/>
        <w:rPr>
          <w:rFonts w:ascii="Times New Roman" w:hAnsi="Times New Roman"/>
          <w:sz w:val="28"/>
        </w:rPr>
      </w:pPr>
      <w:r>
        <w:rPr>
          <w:rFonts w:ascii="Times New Roman" w:hAnsi="Times New Roman"/>
          <w:sz w:val="28"/>
        </w:rPr>
        <w:t>2</w:t>
      </w:r>
      <w:r>
        <w:rPr>
          <w:rFonts w:ascii="Times New Roman" w:hAnsi="Times New Roman"/>
          <w:sz w:val="28"/>
        </w:rPr>
        <w:t>.6.3</w:t>
      </w:r>
      <w:r>
        <w:rPr>
          <w:rFonts w:ascii="Times New Roman" w:hAnsi="Times New Roman"/>
          <w:sz w:val="28"/>
        </w:rPr>
        <w:t xml:space="preserve">. </w:t>
      </w:r>
      <w:r>
        <w:rPr>
          <w:rFonts w:ascii="Times New Roman" w:hAnsi="Times New Roman"/>
          <w:sz w:val="28"/>
        </w:rPr>
        <w:t>Документы</w:t>
      </w:r>
      <w:r>
        <w:rPr>
          <w:rFonts w:ascii="Times New Roman" w:hAnsi="Times New Roman"/>
          <w:sz w:val="28"/>
        </w:rPr>
        <w:t xml:space="preserve">, запрашиваемые </w:t>
      </w:r>
      <w:r>
        <w:rPr>
          <w:rFonts w:ascii="Times New Roman" w:hAnsi="Times New Roman"/>
          <w:sz w:val="28"/>
        </w:rPr>
        <w:t xml:space="preserve">органом, </w:t>
      </w:r>
      <w:r>
        <w:rPr>
          <w:rFonts w:ascii="Times New Roman" w:hAnsi="Times New Roman"/>
          <w:sz w:val="28"/>
        </w:rPr>
        <w:t>предоставляющим муниципальную услугу</w:t>
      </w:r>
      <w:r>
        <w:rPr>
          <w:rFonts w:ascii="Times New Roman" w:hAnsi="Times New Roman"/>
          <w:sz w:val="28"/>
        </w:rPr>
        <w:t xml:space="preserve">, </w:t>
      </w:r>
      <w:r>
        <w:rPr>
          <w:rFonts w:ascii="Times New Roman" w:hAnsi="Times New Roman"/>
          <w:sz w:val="28"/>
        </w:rPr>
        <w:t>самостоятельно в рамках межведомственного информационного взаимодействия:</w:t>
      </w:r>
    </w:p>
    <w:p w14:paraId="D8000000">
      <w:pPr>
        <w:widowControl w:val="1"/>
        <w:spacing w:after="0" w:line="360" w:lineRule="exact"/>
        <w:ind w:firstLine="709"/>
        <w:jc w:val="both"/>
        <w:rPr>
          <w:rFonts w:ascii="Times New Roman" w:hAnsi="Times New Roman"/>
          <w:sz w:val="28"/>
        </w:rPr>
      </w:pPr>
      <w:r>
        <w:rPr>
          <w:rFonts w:ascii="Times New Roman" w:hAnsi="Times New Roman"/>
          <w:sz w:val="28"/>
        </w:rPr>
        <w:t xml:space="preserve">выписка из Единого государственного реестра недвижимости </w:t>
      </w:r>
      <w:r>
        <w:rPr>
          <w:rFonts w:ascii="Times New Roman" w:hAnsi="Times New Roman"/>
          <w:sz w:val="28"/>
        </w:rPr>
        <w:br/>
      </w:r>
      <w:r>
        <w:rPr>
          <w:rFonts w:ascii="Times New Roman" w:hAnsi="Times New Roman"/>
          <w:sz w:val="28"/>
        </w:rPr>
        <w:t xml:space="preserve">на земельный участок, на котором планируется создание места (площадки) накопления </w:t>
      </w:r>
      <w:r>
        <w:rPr>
          <w:rFonts w:ascii="Times New Roman" w:hAnsi="Times New Roman"/>
          <w:sz w:val="28"/>
        </w:rPr>
        <w:t>ТКО</w:t>
      </w:r>
      <w:r>
        <w:rPr>
          <w:rFonts w:ascii="Times New Roman" w:hAnsi="Times New Roman"/>
          <w:sz w:val="28"/>
        </w:rPr>
        <w:t>;</w:t>
      </w:r>
    </w:p>
    <w:p w14:paraId="D9000000">
      <w:pPr>
        <w:widowControl w:val="1"/>
        <w:spacing w:after="0" w:line="360" w:lineRule="exact"/>
        <w:ind w:firstLine="709"/>
        <w:jc w:val="both"/>
        <w:rPr>
          <w:rFonts w:ascii="Times New Roman" w:hAnsi="Times New Roman"/>
          <w:sz w:val="28"/>
        </w:rPr>
      </w:pPr>
      <w:r>
        <w:rPr>
          <w:rFonts w:ascii="Times New Roman" w:hAnsi="Times New Roman"/>
          <w:sz w:val="28"/>
        </w:rPr>
        <w:t xml:space="preserve">выписка из Единого государственного реестра юридических лиц (Единого государственного реестра индивидуальных предпринимателей) </w:t>
      </w:r>
      <w:r>
        <w:rPr>
          <w:rFonts w:ascii="Times New Roman" w:hAnsi="Times New Roman"/>
          <w:sz w:val="28"/>
        </w:rPr>
        <w:br/>
      </w:r>
      <w:r>
        <w:rPr>
          <w:rFonts w:ascii="Times New Roman" w:hAnsi="Times New Roman"/>
          <w:sz w:val="28"/>
        </w:rPr>
        <w:t xml:space="preserve">по форме, установленной федеральным органом исполнительной власти, </w:t>
      </w:r>
      <w:r>
        <w:rPr>
          <w:rFonts w:ascii="Times New Roman" w:hAnsi="Times New Roman"/>
          <w:sz w:val="28"/>
        </w:rPr>
        <w:br/>
      </w:r>
      <w:r>
        <w:rPr>
          <w:rFonts w:ascii="Times New Roman" w:hAnsi="Times New Roman"/>
          <w:sz w:val="28"/>
        </w:rPr>
        <w:t xml:space="preserve">либо в электронном виде с электронной подписью, сформированная </w:t>
      </w:r>
      <w:r>
        <w:rPr>
          <w:rFonts w:ascii="Times New Roman" w:hAnsi="Times New Roman"/>
          <w:sz w:val="28"/>
        </w:rPr>
        <w:br/>
      </w:r>
      <w:r>
        <w:rPr>
          <w:rFonts w:ascii="Times New Roman" w:hAnsi="Times New Roman"/>
          <w:sz w:val="28"/>
        </w:rPr>
        <w:t>с использованием Интернет</w:t>
      </w:r>
      <w:r>
        <w:rPr>
          <w:rFonts w:ascii="Times New Roman" w:hAnsi="Times New Roman"/>
          <w:sz w:val="28"/>
        </w:rPr>
        <w:t xml:space="preserve">-сервиса, размещенного на сайте </w:t>
      </w:r>
      <w:r>
        <w:rPr>
          <w:rFonts w:ascii="Times New Roman" w:hAnsi="Times New Roman"/>
          <w:sz w:val="28"/>
        </w:rPr>
        <w:t>регистрирующего органа.</w:t>
      </w:r>
    </w:p>
    <w:p w14:paraId="DA000000">
      <w:pPr>
        <w:widowControl w:val="1"/>
        <w:spacing w:after="0" w:line="360" w:lineRule="exact"/>
        <w:ind w:firstLine="709"/>
        <w:jc w:val="both"/>
        <w:rPr>
          <w:rFonts w:ascii="Times New Roman" w:hAnsi="Times New Roman"/>
          <w:sz w:val="28"/>
        </w:rPr>
      </w:pPr>
      <w:r>
        <w:rPr>
          <w:rFonts w:ascii="Times New Roman" w:hAnsi="Times New Roman"/>
          <w:sz w:val="28"/>
        </w:rPr>
        <w:t>З</w:t>
      </w:r>
      <w:r>
        <w:rPr>
          <w:rFonts w:ascii="Times New Roman" w:hAnsi="Times New Roman"/>
          <w:sz w:val="28"/>
        </w:rPr>
        <w:t xml:space="preserve">аявитель вправе представить указанные документы и информацию </w:t>
      </w:r>
      <w:r>
        <w:rPr>
          <w:rFonts w:ascii="Times New Roman" w:hAnsi="Times New Roman"/>
          <w:sz w:val="28"/>
        </w:rPr>
        <w:br/>
      </w:r>
      <w:r>
        <w:rPr>
          <w:rFonts w:ascii="Times New Roman" w:hAnsi="Times New Roman"/>
          <w:sz w:val="28"/>
        </w:rPr>
        <w:t xml:space="preserve">в </w:t>
      </w:r>
      <w:r>
        <w:rPr>
          <w:rFonts w:ascii="Times New Roman" w:hAnsi="Times New Roman"/>
          <w:sz w:val="28"/>
        </w:rPr>
        <w:t xml:space="preserve">орган, уполномоченный на предоставление муниципальной услуги, </w:t>
      </w:r>
      <w:r>
        <w:rPr>
          <w:rFonts w:ascii="Times New Roman" w:hAnsi="Times New Roman"/>
          <w:sz w:val="28"/>
        </w:rPr>
        <w:br/>
      </w:r>
      <w:r>
        <w:rPr>
          <w:rFonts w:ascii="Times New Roman" w:hAnsi="Times New Roman"/>
          <w:sz w:val="28"/>
        </w:rPr>
        <w:t>по собственной инициативе.</w:t>
      </w:r>
    </w:p>
    <w:p w14:paraId="DB000000">
      <w:pPr>
        <w:widowControl w:val="1"/>
        <w:spacing w:after="0" w:line="360" w:lineRule="exact"/>
        <w:ind w:firstLine="709"/>
        <w:jc w:val="both"/>
        <w:rPr>
          <w:rFonts w:ascii="Times New Roman" w:hAnsi="Times New Roman"/>
          <w:sz w:val="28"/>
        </w:rPr>
      </w:pPr>
      <w:r>
        <w:rPr>
          <w:rFonts w:ascii="Times New Roman" w:hAnsi="Times New Roman"/>
          <w:sz w:val="28"/>
        </w:rPr>
        <w:t>2.6.</w:t>
      </w:r>
      <w:r>
        <w:rPr>
          <w:rFonts w:ascii="Times New Roman" w:hAnsi="Times New Roman"/>
          <w:sz w:val="28"/>
        </w:rPr>
        <w:t>4</w:t>
      </w:r>
      <w:r>
        <w:rPr>
          <w:rFonts w:ascii="Times New Roman" w:hAnsi="Times New Roman"/>
          <w:sz w:val="28"/>
        </w:rPr>
        <w:t xml:space="preserve">. </w:t>
      </w:r>
      <w:r>
        <w:rPr>
          <w:rFonts w:ascii="Times New Roman" w:hAnsi="Times New Roman"/>
          <w:sz w:val="28"/>
        </w:rPr>
        <w:t xml:space="preserve">Орган, предоставляющий муниципальную услугу, </w:t>
      </w:r>
      <w:r>
        <w:rPr>
          <w:rFonts w:ascii="Times New Roman" w:hAnsi="Times New Roman"/>
          <w:sz w:val="28"/>
        </w:rPr>
        <w:br/>
      </w:r>
      <w:r>
        <w:rPr>
          <w:rFonts w:ascii="Times New Roman" w:hAnsi="Times New Roman"/>
          <w:sz w:val="28"/>
        </w:rPr>
        <w:t>не вправе требовать от заявителя:</w:t>
      </w:r>
    </w:p>
    <w:p w14:paraId="DC000000">
      <w:pPr>
        <w:widowControl w:val="1"/>
        <w:spacing w:after="0" w:line="360" w:lineRule="exact"/>
        <w:ind w:firstLine="709"/>
        <w:jc w:val="both"/>
        <w:rPr>
          <w:rFonts w:ascii="Times New Roman" w:hAnsi="Times New Roman"/>
          <w:sz w:val="28"/>
        </w:rPr>
      </w:pPr>
      <w:r>
        <w:rPr>
          <w:rFonts w:ascii="Times New Roman" w:hAnsi="Times New Roman"/>
          <w:sz w:val="28"/>
        </w:rPr>
        <w:t>представления документов и информации или осуществления действий, представление или осуществление которых не предусмотрено нормативными</w:t>
      </w:r>
      <w:r>
        <w:rPr>
          <w:rFonts w:ascii="Times New Roman" w:hAnsi="Times New Roman"/>
          <w:sz w:val="28"/>
        </w:rPr>
        <w:t xml:space="preserve"> правовыми актами, регулирующими </w:t>
      </w:r>
      <w:r>
        <w:rPr>
          <w:rFonts w:ascii="Times New Roman" w:hAnsi="Times New Roman"/>
          <w:sz w:val="28"/>
        </w:rPr>
        <w:t xml:space="preserve">отношения, возникающие в связи </w:t>
      </w:r>
      <w:r>
        <w:rPr>
          <w:rFonts w:ascii="Times New Roman" w:hAnsi="Times New Roman"/>
          <w:sz w:val="28"/>
        </w:rPr>
        <w:br/>
      </w:r>
      <w:r>
        <w:rPr>
          <w:rFonts w:ascii="Times New Roman" w:hAnsi="Times New Roman"/>
          <w:sz w:val="28"/>
        </w:rPr>
        <w:t>с предоставлением муниципальной услуги;</w:t>
      </w:r>
    </w:p>
    <w:p w14:paraId="DD000000">
      <w:pPr>
        <w:widowControl w:val="1"/>
        <w:spacing w:after="0" w:line="360" w:lineRule="exact"/>
        <w:ind w:firstLine="709"/>
        <w:jc w:val="both"/>
        <w:rPr>
          <w:rFonts w:ascii="Times New Roman" w:hAnsi="Times New Roman"/>
          <w:sz w:val="28"/>
        </w:rPr>
      </w:pPr>
      <w:r>
        <w:rPr>
          <w:rFonts w:ascii="Times New Roman" w:hAnsi="Times New Roman"/>
          <w:sz w:val="28"/>
        </w:rPr>
        <w:t xml:space="preserve">представления документов и информации, которые в соответствии </w:t>
      </w:r>
      <w:r>
        <w:rPr>
          <w:rFonts w:ascii="Times New Roman" w:hAnsi="Times New Roman"/>
          <w:sz w:val="28"/>
        </w:rPr>
        <w:br/>
      </w:r>
      <w:r>
        <w:rPr>
          <w:rFonts w:ascii="Times New Roman" w:hAnsi="Times New Roman"/>
          <w:sz w:val="28"/>
        </w:rPr>
        <w:t xml:space="preserve">с нормативными </w:t>
      </w:r>
      <w:r>
        <w:rPr>
          <w:rFonts w:ascii="Times New Roman" w:hAnsi="Times New Roman"/>
          <w:sz w:val="28"/>
        </w:rPr>
        <w:t xml:space="preserve">правовыми актами Российской Федерации, нормативными правовыми актами </w:t>
      </w:r>
      <w:r>
        <w:rPr>
          <w:rFonts w:ascii="Times New Roman" w:hAnsi="Times New Roman"/>
          <w:sz w:val="28"/>
        </w:rPr>
        <w:t>Республики Марий Эл</w:t>
      </w:r>
      <w:r>
        <w:rPr>
          <w:rFonts w:ascii="Times New Roman" w:hAnsi="Times New Roman"/>
          <w:sz w:val="28"/>
        </w:rPr>
        <w:t xml:space="preserve"> и муниципальными правовыми актами находятся в распоряжении органов местного самоуправления, предост</w:t>
      </w:r>
      <w:r>
        <w:rPr>
          <w:rFonts w:ascii="Times New Roman" w:hAnsi="Times New Roman"/>
          <w:sz w:val="28"/>
        </w:rPr>
        <w:t>авляющих муниципальную</w:t>
      </w:r>
      <w:r>
        <w:rPr>
          <w:rFonts w:ascii="Times New Roman" w:hAnsi="Times New Roman"/>
          <w:sz w:val="28"/>
        </w:rPr>
        <w:t xml:space="preserve"> услугу, </w:t>
      </w:r>
      <w:r>
        <w:rPr>
          <w:rFonts w:ascii="Times New Roman" w:hAnsi="Times New Roman"/>
          <w:sz w:val="28"/>
        </w:rPr>
        <w:t xml:space="preserve">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w:t>
      </w:r>
      <w:r>
        <w:rPr>
          <w:rFonts w:ascii="Times New Roman" w:hAnsi="Times New Roman"/>
          <w:sz w:val="28"/>
        </w:rPr>
        <w:br/>
      </w:r>
      <w:r>
        <w:rPr>
          <w:rFonts w:ascii="Times New Roman" w:hAnsi="Times New Roman"/>
          <w:sz w:val="28"/>
        </w:rPr>
        <w:t>в п</w:t>
      </w:r>
      <w:r>
        <w:rPr>
          <w:rFonts w:ascii="Times New Roman" w:hAnsi="Times New Roman"/>
          <w:sz w:val="28"/>
        </w:rPr>
        <w:t xml:space="preserve">редоставлении </w:t>
      </w:r>
      <w:r>
        <w:rPr>
          <w:rFonts w:ascii="Times New Roman" w:hAnsi="Times New Roman"/>
          <w:sz w:val="28"/>
        </w:rPr>
        <w:t xml:space="preserve">государственных или муниципальных услуг, за исключением документов, указанных в </w:t>
      </w:r>
      <w:r>
        <w:rPr>
          <w:rFonts w:ascii="Times New Roman" w:hAnsi="Times New Roman"/>
          <w:sz w:val="28"/>
        </w:rPr>
        <w:t>части 6 статьи 7</w:t>
      </w:r>
      <w:r>
        <w:rPr>
          <w:rFonts w:ascii="Times New Roman" w:hAnsi="Times New Roman"/>
          <w:sz w:val="28"/>
        </w:rPr>
        <w:t xml:space="preserve"> Федерального закона № 210-ФЗ;</w:t>
      </w:r>
    </w:p>
    <w:p w14:paraId="DE000000">
      <w:pPr>
        <w:widowControl w:val="1"/>
        <w:spacing w:after="0" w:line="360" w:lineRule="exact"/>
        <w:ind w:firstLine="709"/>
        <w:jc w:val="both"/>
        <w:rPr>
          <w:rFonts w:ascii="Times New Roman" w:hAnsi="Times New Roman"/>
          <w:sz w:val="28"/>
        </w:rPr>
      </w:pPr>
      <w:r>
        <w:rPr>
          <w:rFonts w:ascii="Times New Roman" w:hAnsi="Times New Roman"/>
          <w:sz w:val="28"/>
        </w:rPr>
        <w:t xml:space="preserve">представления документов и информации, отсутствие </w:t>
      </w:r>
      <w:r>
        <w:rPr>
          <w:rFonts w:ascii="Times New Roman" w:hAnsi="Times New Roman"/>
          <w:sz w:val="28"/>
        </w:rPr>
        <w:br/>
      </w:r>
      <w:r>
        <w:rPr>
          <w:rFonts w:ascii="Times New Roman" w:hAnsi="Times New Roman"/>
          <w:sz w:val="28"/>
        </w:rPr>
        <w:t xml:space="preserve">и (или) недостоверность которых не указывались при первоначальном отказе </w:t>
      </w:r>
      <w:r>
        <w:rPr>
          <w:rFonts w:ascii="Times New Roman" w:hAnsi="Times New Roman"/>
          <w:sz w:val="28"/>
        </w:rPr>
        <w:br/>
      </w:r>
      <w:r>
        <w:rPr>
          <w:rFonts w:ascii="Times New Roman" w:hAnsi="Times New Roman"/>
          <w:sz w:val="28"/>
        </w:rPr>
        <w:t xml:space="preserve">в предоставлении муниципальной услуги, за исключением случаев, предусмотренных </w:t>
      </w:r>
      <w:r>
        <w:rPr>
          <w:rFonts w:ascii="Times New Roman" w:hAnsi="Times New Roman"/>
          <w:sz w:val="28"/>
        </w:rPr>
        <w:t>пунктом 4 части 1 статьи 7</w:t>
      </w:r>
      <w:r>
        <w:rPr>
          <w:rFonts w:ascii="Times New Roman" w:hAnsi="Times New Roman"/>
          <w:sz w:val="28"/>
        </w:rPr>
        <w:t xml:space="preserve"> Федерального закона </w:t>
      </w:r>
      <w:r>
        <w:rPr>
          <w:rFonts w:ascii="Times New Roman" w:hAnsi="Times New Roman"/>
          <w:sz w:val="28"/>
        </w:rPr>
        <w:br/>
      </w:r>
      <w:r>
        <w:rPr>
          <w:rFonts w:ascii="Times New Roman" w:hAnsi="Times New Roman"/>
          <w:sz w:val="28"/>
        </w:rPr>
        <w:t>№ 210-ФЗ.</w:t>
      </w:r>
    </w:p>
    <w:p w14:paraId="DF000000">
      <w:pPr>
        <w:widowControl w:val="1"/>
        <w:spacing w:after="0" w:line="360" w:lineRule="exact"/>
        <w:ind w:firstLine="709"/>
        <w:jc w:val="both"/>
        <w:rPr>
          <w:rFonts w:ascii="Times New Roman" w:hAnsi="Times New Roman"/>
          <w:sz w:val="28"/>
        </w:rPr>
      </w:pPr>
      <w:r>
        <w:rPr>
          <w:rFonts w:ascii="Times New Roman" w:hAnsi="Times New Roman"/>
          <w:sz w:val="28"/>
        </w:rPr>
        <w:t>2.6.</w:t>
      </w:r>
      <w:r>
        <w:rPr>
          <w:rFonts w:ascii="Times New Roman" w:hAnsi="Times New Roman"/>
          <w:sz w:val="28"/>
        </w:rPr>
        <w:t>5</w:t>
      </w:r>
      <w:r>
        <w:rPr>
          <w:rFonts w:ascii="Times New Roman" w:hAnsi="Times New Roman"/>
          <w:sz w:val="28"/>
        </w:rPr>
        <w:t xml:space="preserve">. Заявитель имеет право лично либо через своих представителей представить </w:t>
      </w:r>
      <w:r>
        <w:rPr>
          <w:rFonts w:ascii="Times New Roman" w:hAnsi="Times New Roman"/>
          <w:sz w:val="28"/>
        </w:rPr>
        <w:t>заявку</w:t>
      </w:r>
      <w:r>
        <w:rPr>
          <w:rFonts w:ascii="Times New Roman" w:hAnsi="Times New Roman"/>
          <w:sz w:val="28"/>
        </w:rPr>
        <w:t xml:space="preserve"> с прилагаемыми документами в орган, предоставляющий муниципальную услугу:</w:t>
      </w:r>
    </w:p>
    <w:p w14:paraId="E0000000">
      <w:pPr>
        <w:widowControl w:val="1"/>
        <w:spacing w:after="0" w:line="360" w:lineRule="exact"/>
        <w:ind w:firstLine="709"/>
        <w:jc w:val="both"/>
        <w:rPr>
          <w:rFonts w:ascii="Times New Roman" w:hAnsi="Times New Roman"/>
          <w:sz w:val="28"/>
        </w:rPr>
      </w:pPr>
      <w:r>
        <w:rPr>
          <w:rFonts w:ascii="Times New Roman" w:hAnsi="Times New Roman"/>
          <w:sz w:val="28"/>
        </w:rPr>
        <w:t>- в письменном виде по почте (с описью вложения и с уведомлением</w:t>
      </w:r>
      <w:r>
        <w:rPr>
          <w:rFonts w:ascii="Times New Roman" w:hAnsi="Times New Roman"/>
          <w:sz w:val="28"/>
        </w:rPr>
        <w:br/>
      </w:r>
      <w:r>
        <w:rPr>
          <w:rFonts w:ascii="Times New Roman" w:hAnsi="Times New Roman"/>
          <w:sz w:val="28"/>
        </w:rPr>
        <w:t>о вручении) или в корреспонденцию органа, предоставляющего муниципальную услугу;</w:t>
      </w:r>
    </w:p>
    <w:p w14:paraId="E1000000">
      <w:pPr>
        <w:widowControl w:val="1"/>
        <w:spacing w:after="0" w:line="360" w:lineRule="exact"/>
        <w:ind w:firstLine="709"/>
        <w:jc w:val="both"/>
        <w:rPr>
          <w:rFonts w:ascii="Times New Roman" w:hAnsi="Times New Roman"/>
          <w:sz w:val="28"/>
        </w:rPr>
      </w:pPr>
      <w:r>
        <w:rPr>
          <w:rFonts w:ascii="Times New Roman" w:hAnsi="Times New Roman"/>
          <w:sz w:val="28"/>
        </w:rPr>
        <w:t>- в электронной форме;</w:t>
      </w:r>
    </w:p>
    <w:p w14:paraId="E2000000">
      <w:pPr>
        <w:widowControl w:val="1"/>
        <w:spacing w:after="0" w:line="360" w:lineRule="exact"/>
        <w:ind w:firstLine="709"/>
        <w:jc w:val="both"/>
        <w:rPr>
          <w:rFonts w:ascii="Times New Roman" w:hAnsi="Times New Roman"/>
          <w:sz w:val="28"/>
        </w:rPr>
      </w:pPr>
      <w:r>
        <w:rPr>
          <w:rFonts w:ascii="Times New Roman" w:hAnsi="Times New Roman"/>
          <w:sz w:val="28"/>
        </w:rPr>
        <w:t>- через МФЦ.</w:t>
      </w:r>
    </w:p>
    <w:p w14:paraId="E3000000">
      <w:pPr>
        <w:widowControl w:val="1"/>
        <w:spacing w:after="0" w:line="360" w:lineRule="exact"/>
        <w:ind w:firstLine="709"/>
        <w:jc w:val="both"/>
        <w:rPr>
          <w:rFonts w:ascii="Times New Roman" w:hAnsi="Times New Roman"/>
          <w:sz w:val="28"/>
        </w:rPr>
      </w:pPr>
      <w:r>
        <w:rPr>
          <w:rFonts w:ascii="Times New Roman" w:hAnsi="Times New Roman"/>
          <w:sz w:val="28"/>
        </w:rPr>
        <w:t>2.6.</w:t>
      </w:r>
      <w:r>
        <w:rPr>
          <w:rFonts w:ascii="Times New Roman" w:hAnsi="Times New Roman"/>
          <w:sz w:val="28"/>
        </w:rPr>
        <w:t>6</w:t>
      </w:r>
      <w:r>
        <w:rPr>
          <w:rFonts w:ascii="Times New Roman" w:hAnsi="Times New Roman"/>
          <w:sz w:val="28"/>
        </w:rPr>
        <w:t xml:space="preserve">. Требования, предъявляемые к документам, необходимым </w:t>
      </w:r>
      <w:r>
        <w:rPr>
          <w:rFonts w:ascii="Times New Roman" w:hAnsi="Times New Roman"/>
          <w:sz w:val="28"/>
        </w:rPr>
        <w:br/>
      </w:r>
      <w:r>
        <w:rPr>
          <w:rFonts w:ascii="Times New Roman" w:hAnsi="Times New Roman"/>
          <w:sz w:val="28"/>
        </w:rPr>
        <w:t>для предоставления муниципальной услуги.</w:t>
      </w:r>
    </w:p>
    <w:p w14:paraId="E4000000">
      <w:pPr>
        <w:widowControl w:val="1"/>
        <w:spacing w:after="0" w:line="360" w:lineRule="exact"/>
        <w:ind w:firstLine="709"/>
        <w:jc w:val="both"/>
        <w:rPr>
          <w:rFonts w:ascii="Times New Roman" w:hAnsi="Times New Roman"/>
          <w:sz w:val="28"/>
        </w:rPr>
      </w:pPr>
      <w:r>
        <w:rPr>
          <w:rFonts w:ascii="Times New Roman" w:hAnsi="Times New Roman"/>
          <w:sz w:val="28"/>
        </w:rPr>
        <w:t>2.6.</w:t>
      </w:r>
      <w:r>
        <w:rPr>
          <w:rFonts w:ascii="Times New Roman" w:hAnsi="Times New Roman"/>
          <w:sz w:val="28"/>
        </w:rPr>
        <w:t>6</w:t>
      </w:r>
      <w:r>
        <w:rPr>
          <w:rFonts w:ascii="Times New Roman" w:hAnsi="Times New Roman"/>
          <w:sz w:val="28"/>
        </w:rPr>
        <w:t>.1. Копии представляются в 1 экземпляре. Копии должны быть заверены в установленном порядке.</w:t>
      </w:r>
    </w:p>
    <w:p w14:paraId="E5000000">
      <w:pPr>
        <w:widowControl w:val="1"/>
        <w:spacing w:after="0" w:line="360" w:lineRule="exact"/>
        <w:ind w:firstLine="709"/>
        <w:jc w:val="both"/>
        <w:rPr>
          <w:rFonts w:ascii="Times New Roman" w:hAnsi="Times New Roman"/>
          <w:sz w:val="28"/>
        </w:rPr>
      </w:pPr>
      <w:r>
        <w:rPr>
          <w:rFonts w:ascii="Times New Roman" w:hAnsi="Times New Roman"/>
          <w:sz w:val="28"/>
        </w:rPr>
        <w:t>2.6.</w:t>
      </w:r>
      <w:r>
        <w:rPr>
          <w:rFonts w:ascii="Times New Roman" w:hAnsi="Times New Roman"/>
          <w:sz w:val="28"/>
        </w:rPr>
        <w:t>7</w:t>
      </w:r>
      <w:r>
        <w:rPr>
          <w:rFonts w:ascii="Times New Roman" w:hAnsi="Times New Roman"/>
          <w:sz w:val="28"/>
        </w:rPr>
        <w:t>. К заявке могут быть приложены также копии документов, касающихся предмета запроса, на усмотрение заявителя (которые заявитель считает необходимым приложить)</w:t>
      </w:r>
      <w:r>
        <w:rPr>
          <w:rFonts w:ascii="Times New Roman" w:hAnsi="Times New Roman"/>
          <w:sz w:val="28"/>
        </w:rPr>
        <w:t>.</w:t>
      </w:r>
    </w:p>
    <w:p w14:paraId="E6000000">
      <w:pPr>
        <w:keepNext w:val="1"/>
        <w:keepLines w:val="1"/>
        <w:widowControl w:val="1"/>
        <w:tabs>
          <w:tab w:leader="none" w:pos="8222" w:val="left"/>
        </w:tabs>
        <w:spacing w:after="0" w:line="240" w:lineRule="auto"/>
        <w:ind/>
        <w:jc w:val="center"/>
        <w:rPr>
          <w:rFonts w:ascii="Times New Roman" w:hAnsi="Times New Roman"/>
          <w:b w:val="1"/>
          <w:sz w:val="28"/>
        </w:rPr>
      </w:pPr>
    </w:p>
    <w:p w14:paraId="E7000000">
      <w:pPr>
        <w:keepNext w:val="1"/>
        <w:keepLines w:val="1"/>
        <w:widowControl w:val="1"/>
        <w:tabs>
          <w:tab w:leader="none" w:pos="8222" w:val="left"/>
        </w:tabs>
        <w:spacing w:after="0" w:line="240" w:lineRule="exact"/>
        <w:ind/>
        <w:jc w:val="center"/>
        <w:rPr>
          <w:rFonts w:ascii="Times New Roman" w:hAnsi="Times New Roman"/>
          <w:b w:val="1"/>
          <w:sz w:val="28"/>
        </w:rPr>
      </w:pPr>
      <w:r>
        <w:rPr>
          <w:rFonts w:ascii="Times New Roman" w:hAnsi="Times New Roman"/>
          <w:b w:val="1"/>
          <w:sz w:val="28"/>
        </w:rPr>
        <w:t>2.7. Исчерпывающий перечень</w:t>
      </w:r>
      <w:r>
        <w:rPr>
          <w:rFonts w:ascii="Times New Roman" w:hAnsi="Times New Roman"/>
          <w:b w:val="1"/>
          <w:sz w:val="28"/>
        </w:rPr>
        <w:t xml:space="preserve"> оснований для отказа</w:t>
      </w:r>
      <w:r>
        <w:rPr>
          <w:rFonts w:ascii="Times New Roman" w:hAnsi="Times New Roman"/>
          <w:b w:val="1"/>
          <w:sz w:val="28"/>
        </w:rPr>
        <w:br/>
      </w:r>
      <w:r>
        <w:rPr>
          <w:rFonts w:ascii="Times New Roman" w:hAnsi="Times New Roman"/>
          <w:b w:val="1"/>
          <w:sz w:val="28"/>
        </w:rPr>
        <w:t>в приеме документов, необходимых для предоставления</w:t>
      </w:r>
      <w:r>
        <w:rPr>
          <w:rFonts w:ascii="Times New Roman" w:hAnsi="Times New Roman"/>
          <w:b w:val="1"/>
          <w:sz w:val="28"/>
        </w:rPr>
        <w:br/>
      </w:r>
      <w:r>
        <w:rPr>
          <w:rFonts w:ascii="Times New Roman" w:hAnsi="Times New Roman"/>
          <w:b w:val="1"/>
          <w:sz w:val="28"/>
        </w:rPr>
        <w:t>муниципальной услуги</w:t>
      </w:r>
    </w:p>
    <w:p w14:paraId="E8000000">
      <w:pPr>
        <w:widowControl w:val="1"/>
        <w:spacing w:after="0" w:line="240" w:lineRule="auto"/>
        <w:ind w:firstLine="709"/>
        <w:jc w:val="both"/>
        <w:rPr>
          <w:rFonts w:ascii="Times New Roman" w:hAnsi="Times New Roman"/>
          <w:sz w:val="28"/>
        </w:rPr>
      </w:pPr>
    </w:p>
    <w:p w14:paraId="E9000000">
      <w:pPr>
        <w:widowControl w:val="1"/>
        <w:spacing w:after="0" w:line="360" w:lineRule="exact"/>
        <w:ind w:firstLine="709"/>
        <w:jc w:val="both"/>
        <w:rPr>
          <w:rFonts w:ascii="Times New Roman" w:hAnsi="Times New Roman"/>
          <w:sz w:val="28"/>
        </w:rPr>
      </w:pPr>
      <w:r>
        <w:rPr>
          <w:rFonts w:ascii="Times New Roman" w:hAnsi="Times New Roman"/>
          <w:sz w:val="28"/>
        </w:rPr>
        <w:t>2.7.1.</w:t>
      </w:r>
      <w:r>
        <w:rPr>
          <w:rFonts w:ascii="Times New Roman" w:hAnsi="Times New Roman"/>
          <w:sz w:val="28"/>
        </w:rPr>
        <w:tab/>
      </w:r>
      <w:r>
        <w:rPr>
          <w:rFonts w:ascii="Times New Roman" w:hAnsi="Times New Roman"/>
          <w:sz w:val="28"/>
        </w:rPr>
        <w:t xml:space="preserve">Основанием для отказа в приеме документов, необходимых </w:t>
      </w:r>
      <w:r>
        <w:rPr>
          <w:rFonts w:ascii="Times New Roman" w:hAnsi="Times New Roman"/>
          <w:sz w:val="28"/>
        </w:rPr>
        <w:br/>
      </w:r>
      <w:r>
        <w:rPr>
          <w:rFonts w:ascii="Times New Roman" w:hAnsi="Times New Roman"/>
          <w:sz w:val="28"/>
        </w:rPr>
        <w:t>для предоставления муниципальной услуги является:</w:t>
      </w:r>
    </w:p>
    <w:p w14:paraId="EA000000">
      <w:pPr>
        <w:widowControl w:val="1"/>
        <w:spacing w:after="0" w:line="360" w:lineRule="exact"/>
        <w:ind w:firstLine="709"/>
        <w:jc w:val="both"/>
        <w:rPr>
          <w:rFonts w:ascii="Times New Roman" w:hAnsi="Times New Roman"/>
          <w:sz w:val="28"/>
        </w:rPr>
      </w:pPr>
      <w:r>
        <w:rPr>
          <w:rFonts w:ascii="Times New Roman" w:hAnsi="Times New Roman"/>
          <w:sz w:val="28"/>
        </w:rPr>
        <w:t xml:space="preserve">- представление заявителем неполного комплекта документов, необходимых в соответствии с </w:t>
      </w:r>
      <w:r>
        <w:rPr>
          <w:rFonts w:ascii="Times New Roman" w:hAnsi="Times New Roman"/>
          <w:sz w:val="28"/>
        </w:rPr>
        <w:t>пунктом</w:t>
      </w:r>
      <w:r>
        <w:rPr>
          <w:rFonts w:ascii="Times New Roman" w:hAnsi="Times New Roman"/>
          <w:sz w:val="28"/>
        </w:rPr>
        <w:t xml:space="preserve"> </w:t>
      </w:r>
      <w:r>
        <w:rPr>
          <w:rFonts w:ascii="Times New Roman" w:hAnsi="Times New Roman"/>
          <w:sz w:val="28"/>
        </w:rPr>
        <w:t>2.6</w:t>
      </w:r>
      <w:r>
        <w:rPr>
          <w:rFonts w:ascii="Times New Roman" w:hAnsi="Times New Roman"/>
          <w:sz w:val="28"/>
        </w:rPr>
        <w:t>.1</w:t>
      </w:r>
      <w:r>
        <w:rPr>
          <w:rFonts w:ascii="Times New Roman" w:hAnsi="Times New Roman"/>
          <w:sz w:val="28"/>
        </w:rPr>
        <w:t xml:space="preserve"> настоящего </w:t>
      </w:r>
      <w:r>
        <w:rPr>
          <w:rFonts w:ascii="Times New Roman" w:hAnsi="Times New Roman"/>
          <w:sz w:val="28"/>
        </w:rPr>
        <w:t xml:space="preserve">административного </w:t>
      </w:r>
      <w:r>
        <w:rPr>
          <w:rFonts w:ascii="Times New Roman" w:hAnsi="Times New Roman"/>
          <w:sz w:val="28"/>
        </w:rPr>
        <w:t>регламента для предоставления муниципальной услуги;</w:t>
      </w:r>
    </w:p>
    <w:p w14:paraId="EB000000">
      <w:pPr>
        <w:widowControl w:val="1"/>
        <w:spacing w:after="0" w:line="360" w:lineRule="exact"/>
        <w:ind w:firstLine="709"/>
        <w:jc w:val="both"/>
        <w:rPr>
          <w:rFonts w:ascii="Times New Roman" w:hAnsi="Times New Roman"/>
          <w:sz w:val="28"/>
        </w:rPr>
      </w:pPr>
      <w:r>
        <w:rPr>
          <w:rFonts w:ascii="Times New Roman" w:hAnsi="Times New Roman"/>
          <w:sz w:val="28"/>
        </w:rPr>
        <w:t>- представление документов, имеющих подчистки либо пр</w:t>
      </w:r>
      <w:r>
        <w:rPr>
          <w:rFonts w:ascii="Times New Roman" w:hAnsi="Times New Roman"/>
          <w:sz w:val="28"/>
        </w:rPr>
        <w:t>и</w:t>
      </w:r>
      <w:r>
        <w:rPr>
          <w:rFonts w:ascii="Times New Roman" w:hAnsi="Times New Roman"/>
          <w:sz w:val="28"/>
        </w:rPr>
        <w:t>писки, зачеркнутые</w:t>
      </w:r>
      <w:r>
        <w:rPr>
          <w:rFonts w:ascii="Times New Roman" w:hAnsi="Times New Roman"/>
          <w:sz w:val="28"/>
        </w:rPr>
        <w:t xml:space="preserve"> слова и иные неоговоренные исправления, а также документов, исполненных карандашом.</w:t>
      </w:r>
    </w:p>
    <w:p w14:paraId="EC000000">
      <w:pPr>
        <w:widowControl w:val="1"/>
        <w:spacing w:after="0" w:line="240" w:lineRule="auto"/>
        <w:ind w:firstLine="709"/>
        <w:jc w:val="both"/>
        <w:rPr>
          <w:rFonts w:ascii="Times New Roman" w:hAnsi="Times New Roman"/>
          <w:sz w:val="28"/>
        </w:rPr>
      </w:pPr>
    </w:p>
    <w:p w14:paraId="ED000000">
      <w:pPr>
        <w:widowControl w:val="1"/>
        <w:spacing w:after="0" w:line="240" w:lineRule="exact"/>
        <w:ind w:firstLine="709"/>
        <w:jc w:val="center"/>
        <w:rPr>
          <w:rFonts w:ascii="Times New Roman" w:hAnsi="Times New Roman"/>
          <w:b w:val="1"/>
          <w:sz w:val="28"/>
        </w:rPr>
      </w:pPr>
      <w:r>
        <w:rPr>
          <w:rFonts w:ascii="Times New Roman" w:hAnsi="Times New Roman"/>
          <w:b w:val="1"/>
          <w:sz w:val="28"/>
        </w:rPr>
        <w:t>2.8. Исчерпывающий перечень оснований для приостановления предоставления муниципальной услуги</w:t>
      </w:r>
    </w:p>
    <w:p w14:paraId="EE000000">
      <w:pPr>
        <w:widowControl w:val="1"/>
        <w:spacing w:after="0" w:line="240" w:lineRule="auto"/>
        <w:ind w:firstLine="709"/>
        <w:jc w:val="center"/>
        <w:rPr>
          <w:rFonts w:ascii="Times New Roman" w:hAnsi="Times New Roman"/>
          <w:sz w:val="28"/>
        </w:rPr>
      </w:pPr>
    </w:p>
    <w:p w14:paraId="EF000000">
      <w:pPr>
        <w:widowControl w:val="1"/>
        <w:spacing w:after="0" w:line="360" w:lineRule="exact"/>
        <w:ind w:firstLine="539"/>
        <w:jc w:val="both"/>
        <w:rPr>
          <w:rFonts w:ascii="Times New Roman" w:hAnsi="Times New Roman"/>
          <w:sz w:val="28"/>
        </w:rPr>
      </w:pPr>
      <w:r>
        <w:rPr>
          <w:rFonts w:ascii="Times New Roman" w:hAnsi="Times New Roman"/>
          <w:sz w:val="28"/>
        </w:rPr>
        <w:t>2.8.1.</w:t>
      </w:r>
      <w:r>
        <w:rPr>
          <w:rFonts w:ascii="Times New Roman" w:hAnsi="Times New Roman"/>
          <w:sz w:val="28"/>
        </w:rPr>
        <w:tab/>
      </w:r>
      <w:r>
        <w:rPr>
          <w:rFonts w:ascii="Times New Roman" w:hAnsi="Times New Roman"/>
          <w:sz w:val="28"/>
        </w:rPr>
        <w:t>Оснований для приостановления предоставления муниципальной услуги не предусмотрено.</w:t>
      </w:r>
    </w:p>
    <w:p w14:paraId="F0000000">
      <w:pPr>
        <w:widowControl w:val="1"/>
        <w:spacing w:after="0" w:line="240" w:lineRule="auto"/>
        <w:ind w:firstLine="539"/>
        <w:jc w:val="both"/>
        <w:rPr>
          <w:rFonts w:ascii="Times New Roman" w:hAnsi="Times New Roman"/>
          <w:sz w:val="28"/>
        </w:rPr>
      </w:pPr>
    </w:p>
    <w:p w14:paraId="F1000000">
      <w:pPr>
        <w:keepNext w:val="1"/>
        <w:keepLines w:val="1"/>
        <w:widowControl w:val="1"/>
        <w:tabs>
          <w:tab w:leader="none" w:pos="8222" w:val="left"/>
        </w:tabs>
        <w:spacing w:after="0" w:line="240" w:lineRule="exact"/>
        <w:ind/>
        <w:jc w:val="center"/>
        <w:rPr>
          <w:rFonts w:ascii="Times New Roman" w:hAnsi="Times New Roman"/>
          <w:b w:val="1"/>
          <w:sz w:val="28"/>
        </w:rPr>
      </w:pPr>
      <w:r>
        <w:rPr>
          <w:rFonts w:ascii="Times New Roman" w:hAnsi="Times New Roman"/>
          <w:b w:val="1"/>
          <w:sz w:val="28"/>
        </w:rPr>
        <w:t>2.9. Исчерпывающий перечень оснований для отказа</w:t>
      </w:r>
      <w:r>
        <w:rPr>
          <w:rFonts w:ascii="Times New Roman" w:hAnsi="Times New Roman"/>
          <w:b w:val="1"/>
          <w:sz w:val="28"/>
        </w:rPr>
        <w:br/>
      </w:r>
      <w:r>
        <w:rPr>
          <w:rFonts w:ascii="Times New Roman" w:hAnsi="Times New Roman"/>
          <w:b w:val="1"/>
          <w:sz w:val="28"/>
        </w:rPr>
        <w:t>в предоставлении муниципальной услуги</w:t>
      </w:r>
    </w:p>
    <w:p w14:paraId="F2000000">
      <w:pPr>
        <w:keepNext w:val="1"/>
        <w:keepLines w:val="1"/>
        <w:widowControl w:val="1"/>
        <w:tabs>
          <w:tab w:leader="none" w:pos="8222" w:val="left"/>
        </w:tabs>
        <w:spacing w:after="0" w:line="240" w:lineRule="auto"/>
        <w:ind/>
        <w:jc w:val="center"/>
        <w:rPr>
          <w:rFonts w:ascii="Times New Roman" w:hAnsi="Times New Roman"/>
          <w:b w:val="1"/>
          <w:sz w:val="28"/>
        </w:rPr>
      </w:pPr>
    </w:p>
    <w:p w14:paraId="F3000000">
      <w:pPr>
        <w:widowControl w:val="1"/>
        <w:spacing w:after="0" w:line="360" w:lineRule="exact"/>
        <w:ind w:firstLine="539"/>
        <w:jc w:val="both"/>
        <w:rPr>
          <w:rFonts w:ascii="Times New Roman" w:hAnsi="Times New Roman"/>
          <w:sz w:val="28"/>
        </w:rPr>
      </w:pPr>
      <w:r>
        <w:rPr>
          <w:rFonts w:ascii="Times New Roman" w:hAnsi="Times New Roman"/>
          <w:sz w:val="28"/>
        </w:rPr>
        <w:t>2.9.1.</w:t>
      </w:r>
      <w:r>
        <w:rPr>
          <w:rFonts w:ascii="Times New Roman" w:hAnsi="Times New Roman"/>
          <w:sz w:val="28"/>
        </w:rPr>
        <w:tab/>
      </w:r>
      <w:r>
        <w:rPr>
          <w:rFonts w:ascii="Times New Roman" w:hAnsi="Times New Roman"/>
          <w:sz w:val="28"/>
        </w:rPr>
        <w:t>В предоставлении муниципальной услуги отказывается</w:t>
      </w:r>
      <w:r>
        <w:rPr>
          <w:rFonts w:ascii="Times New Roman" w:hAnsi="Times New Roman"/>
          <w:sz w:val="28"/>
        </w:rPr>
        <w:br/>
      </w:r>
      <w:r>
        <w:rPr>
          <w:rFonts w:ascii="Times New Roman" w:hAnsi="Times New Roman"/>
          <w:sz w:val="28"/>
        </w:rPr>
        <w:t>по следующим основаниям:</w:t>
      </w:r>
    </w:p>
    <w:p w14:paraId="F4000000">
      <w:pPr>
        <w:widowControl w:val="1"/>
        <w:spacing w:after="0" w:line="360" w:lineRule="exact"/>
        <w:ind w:firstLine="539"/>
        <w:jc w:val="both"/>
        <w:rPr>
          <w:rFonts w:ascii="Times New Roman" w:hAnsi="Times New Roman"/>
          <w:sz w:val="28"/>
        </w:rPr>
      </w:pPr>
      <w:r>
        <w:rPr>
          <w:rFonts w:ascii="Times New Roman" w:hAnsi="Times New Roman"/>
          <w:sz w:val="28"/>
        </w:rPr>
        <w:t xml:space="preserve">- если в заявке отсутствуют необходимые данные для </w:t>
      </w:r>
      <w:r>
        <w:rPr>
          <w:rFonts w:ascii="Times New Roman" w:hAnsi="Times New Roman"/>
          <w:sz w:val="28"/>
        </w:rPr>
        <w:t>принятия</w:t>
      </w:r>
      <w:r>
        <w:rPr>
          <w:rFonts w:ascii="Times New Roman" w:hAnsi="Times New Roman"/>
          <w:sz w:val="28"/>
        </w:rPr>
        <w:t xml:space="preserve"> решения </w:t>
      </w:r>
      <w:r>
        <w:rPr>
          <w:rFonts w:ascii="Times New Roman" w:hAnsi="Times New Roman"/>
          <w:sz w:val="28"/>
        </w:rPr>
        <w:br/>
      </w:r>
      <w:r>
        <w:rPr>
          <w:rFonts w:ascii="Times New Roman" w:hAnsi="Times New Roman"/>
          <w:sz w:val="28"/>
        </w:rPr>
        <w:t xml:space="preserve">о </w:t>
      </w:r>
      <w:r>
        <w:rPr>
          <w:rFonts w:ascii="Times New Roman" w:hAnsi="Times New Roman"/>
          <w:sz w:val="28"/>
        </w:rPr>
        <w:t>согласовании создания места (площадки) накопления ТКО</w:t>
      </w:r>
      <w:r>
        <w:rPr>
          <w:rFonts w:ascii="Times New Roman" w:hAnsi="Times New Roman"/>
          <w:sz w:val="28"/>
        </w:rPr>
        <w:t>;</w:t>
      </w:r>
    </w:p>
    <w:p w14:paraId="F5000000">
      <w:pPr>
        <w:widowControl w:val="1"/>
        <w:spacing w:after="0" w:line="360" w:lineRule="exact"/>
        <w:ind w:firstLine="539"/>
        <w:jc w:val="both"/>
        <w:rPr>
          <w:rFonts w:ascii="Times New Roman" w:hAnsi="Times New Roman"/>
          <w:sz w:val="28"/>
        </w:rPr>
      </w:pPr>
      <w:r>
        <w:rPr>
          <w:rFonts w:ascii="Times New Roman" w:hAnsi="Times New Roman"/>
          <w:sz w:val="28"/>
        </w:rPr>
        <w:t>- если в заявке содержатся нецензурные либо оскорбительные выражения, угрозы жизни, здоровью и имуществу должностного лица, а та</w:t>
      </w:r>
      <w:r>
        <w:rPr>
          <w:rFonts w:ascii="Times New Roman" w:hAnsi="Times New Roman"/>
          <w:sz w:val="28"/>
        </w:rPr>
        <w:t xml:space="preserve">кже членов </w:t>
      </w:r>
      <w:r>
        <w:rPr>
          <w:rFonts w:ascii="Times New Roman" w:hAnsi="Times New Roman"/>
          <w:sz w:val="28"/>
        </w:rPr>
        <w:br/>
      </w:r>
      <w:r>
        <w:rPr>
          <w:rFonts w:ascii="Times New Roman" w:hAnsi="Times New Roman"/>
          <w:sz w:val="28"/>
        </w:rPr>
        <w:t>его семьи.</w:t>
      </w:r>
    </w:p>
    <w:p w14:paraId="F6000000">
      <w:pPr>
        <w:widowControl w:val="1"/>
        <w:spacing w:after="0" w:line="240" w:lineRule="auto"/>
        <w:ind w:firstLine="539"/>
        <w:jc w:val="both"/>
        <w:rPr>
          <w:rFonts w:ascii="Times New Roman" w:hAnsi="Times New Roman"/>
          <w:sz w:val="28"/>
        </w:rPr>
      </w:pPr>
    </w:p>
    <w:p w14:paraId="F7000000">
      <w:pPr>
        <w:widowControl w:val="1"/>
        <w:spacing w:after="0" w:line="240" w:lineRule="exact"/>
        <w:ind w:firstLine="539"/>
        <w:jc w:val="center"/>
        <w:rPr>
          <w:rFonts w:ascii="Times New Roman" w:hAnsi="Times New Roman"/>
          <w:b w:val="1"/>
          <w:sz w:val="28"/>
        </w:rPr>
      </w:pPr>
      <w:r>
        <w:rPr>
          <w:rFonts w:ascii="Times New Roman" w:hAnsi="Times New Roman"/>
          <w:b w:val="1"/>
          <w:sz w:val="28"/>
        </w:rPr>
        <w:t>2.10. Перечень услуг, которые являются необходимыми</w:t>
      </w:r>
      <w:r>
        <w:rPr>
          <w:rFonts w:ascii="Times New Roman" w:hAnsi="Times New Roman"/>
          <w:b w:val="1"/>
          <w:sz w:val="28"/>
        </w:rPr>
        <w:br/>
      </w:r>
      <w:r>
        <w:rPr>
          <w:rFonts w:ascii="Times New Roman" w:hAnsi="Times New Roman"/>
          <w:b w:val="1"/>
          <w:sz w:val="28"/>
        </w:rPr>
        <w:t xml:space="preserve">и обязательными для предоставления муниципальной услуги, </w:t>
      </w:r>
      <w:r>
        <w:rPr>
          <w:rFonts w:ascii="Times New Roman" w:hAnsi="Times New Roman"/>
          <w:b w:val="1"/>
          <w:sz w:val="28"/>
        </w:rPr>
        <w:br/>
      </w:r>
      <w:r>
        <w:rPr>
          <w:rFonts w:ascii="Times New Roman" w:hAnsi="Times New Roman"/>
          <w:b w:val="1"/>
          <w:sz w:val="28"/>
        </w:rPr>
        <w:t>в том числе сведения о документе (документах), выдаваемом (выдаваемых) организациями, участвующими в предоставлении муниципальной услуги</w:t>
      </w:r>
    </w:p>
    <w:p w14:paraId="F8000000">
      <w:pPr>
        <w:widowControl w:val="1"/>
        <w:spacing w:after="0" w:line="240" w:lineRule="exact"/>
        <w:ind w:firstLine="539"/>
        <w:jc w:val="center"/>
        <w:rPr>
          <w:rFonts w:ascii="Times New Roman" w:hAnsi="Times New Roman"/>
          <w:sz w:val="28"/>
        </w:rPr>
      </w:pPr>
    </w:p>
    <w:p w14:paraId="F9000000">
      <w:pPr>
        <w:widowControl w:val="1"/>
        <w:tabs>
          <w:tab w:leader="none" w:pos="1701" w:val="left"/>
        </w:tabs>
        <w:spacing w:after="0" w:line="360" w:lineRule="exact"/>
        <w:ind w:firstLine="709"/>
        <w:jc w:val="both"/>
        <w:rPr>
          <w:rFonts w:ascii="Times New Roman" w:hAnsi="Times New Roman"/>
          <w:sz w:val="28"/>
        </w:rPr>
      </w:pPr>
      <w:r>
        <w:rPr>
          <w:rFonts w:ascii="Times New Roman" w:hAnsi="Times New Roman"/>
          <w:sz w:val="28"/>
        </w:rPr>
        <w:t xml:space="preserve">2.10.1. Предоставления услуг, которые являются необходимыми </w:t>
      </w:r>
      <w:r>
        <w:rPr>
          <w:rFonts w:ascii="Times New Roman" w:hAnsi="Times New Roman"/>
          <w:sz w:val="28"/>
        </w:rPr>
        <w:br/>
      </w:r>
      <w:r>
        <w:rPr>
          <w:rFonts w:ascii="Times New Roman" w:hAnsi="Times New Roman"/>
          <w:sz w:val="28"/>
        </w:rPr>
        <w:t>и обязательными для предоставления муниципальной услуги, не требуется.</w:t>
      </w:r>
    </w:p>
    <w:p w14:paraId="FA000000">
      <w:pPr>
        <w:keepNext w:val="1"/>
        <w:keepLines w:val="1"/>
        <w:widowControl w:val="1"/>
        <w:tabs>
          <w:tab w:leader="none" w:pos="8222" w:val="left"/>
        </w:tabs>
        <w:spacing w:after="0" w:line="360" w:lineRule="exact"/>
        <w:ind w:left="851" w:right="284"/>
        <w:jc w:val="center"/>
        <w:rPr>
          <w:rFonts w:ascii="Times New Roman" w:hAnsi="Times New Roman"/>
          <w:b w:val="1"/>
          <w:sz w:val="28"/>
        </w:rPr>
      </w:pPr>
    </w:p>
    <w:p w14:paraId="FB000000">
      <w:pPr>
        <w:keepNext w:val="1"/>
        <w:keepLines w:val="1"/>
        <w:widowControl w:val="1"/>
        <w:tabs>
          <w:tab w:leader="none" w:pos="8222" w:val="left"/>
        </w:tabs>
        <w:spacing w:after="0" w:line="240" w:lineRule="exact"/>
        <w:ind w:left="851" w:right="284"/>
        <w:jc w:val="center"/>
        <w:rPr>
          <w:rFonts w:ascii="Times New Roman" w:hAnsi="Times New Roman"/>
          <w:b w:val="1"/>
          <w:sz w:val="28"/>
        </w:rPr>
      </w:pPr>
      <w:r>
        <w:rPr>
          <w:rFonts w:ascii="Times New Roman" w:hAnsi="Times New Roman"/>
          <w:b w:val="1"/>
          <w:sz w:val="28"/>
        </w:rPr>
        <w:t>2.11. Порядок, размер и основания взимания государственной пошлины или иной платы, взимаемой за предоставление муниципальной услуги</w:t>
      </w:r>
    </w:p>
    <w:p w14:paraId="FC000000">
      <w:pPr>
        <w:widowControl w:val="0"/>
        <w:spacing w:after="0" w:line="240" w:lineRule="auto"/>
        <w:ind w:firstLine="709"/>
        <w:jc w:val="both"/>
        <w:rPr>
          <w:rFonts w:ascii="Times New Roman" w:hAnsi="Times New Roman"/>
          <w:sz w:val="28"/>
        </w:rPr>
      </w:pPr>
    </w:p>
    <w:p w14:paraId="FD000000">
      <w:pPr>
        <w:widowControl w:val="0"/>
        <w:spacing w:after="0" w:line="360" w:lineRule="exact"/>
        <w:ind w:firstLine="709"/>
        <w:jc w:val="both"/>
        <w:rPr>
          <w:rFonts w:ascii="Times New Roman" w:hAnsi="Times New Roman"/>
          <w:sz w:val="24"/>
        </w:rPr>
      </w:pPr>
      <w:r>
        <w:rPr>
          <w:rFonts w:ascii="Times New Roman" w:hAnsi="Times New Roman"/>
          <w:sz w:val="28"/>
        </w:rPr>
        <w:t>2.11.1. Государственная пошлина и иная плата за предоставление муниципальной услуги не взимается.</w:t>
      </w:r>
    </w:p>
    <w:p w14:paraId="FE000000">
      <w:pPr>
        <w:keepNext w:val="1"/>
        <w:keepLines w:val="1"/>
        <w:widowControl w:val="1"/>
        <w:tabs>
          <w:tab w:leader="none" w:pos="8222" w:val="left"/>
        </w:tabs>
        <w:spacing w:after="0" w:line="240" w:lineRule="auto"/>
        <w:ind w:right="-1"/>
        <w:jc w:val="center"/>
        <w:rPr>
          <w:rFonts w:ascii="Times New Roman" w:hAnsi="Times New Roman"/>
          <w:b w:val="1"/>
          <w:sz w:val="28"/>
        </w:rPr>
      </w:pPr>
    </w:p>
    <w:p w14:paraId="FF000000">
      <w:pPr>
        <w:keepNext w:val="1"/>
        <w:keepLines w:val="1"/>
        <w:widowControl w:val="1"/>
        <w:tabs>
          <w:tab w:leader="none" w:pos="8222" w:val="left"/>
        </w:tabs>
        <w:spacing w:after="0" w:line="240" w:lineRule="exact"/>
        <w:ind w:right="-1"/>
        <w:jc w:val="center"/>
        <w:rPr>
          <w:rFonts w:ascii="Times New Roman" w:hAnsi="Times New Roman"/>
          <w:b w:val="1"/>
          <w:sz w:val="28"/>
        </w:rPr>
      </w:pPr>
      <w:r>
        <w:rPr>
          <w:rFonts w:ascii="Times New Roman" w:hAnsi="Times New Roman"/>
          <w:b w:val="1"/>
          <w:sz w:val="28"/>
        </w:rPr>
        <w:t>2.12. Максимальный срок ожидания в очереди при подаче</w:t>
      </w:r>
      <w:r>
        <w:rPr>
          <w:rFonts w:ascii="Times New Roman" w:hAnsi="Times New Roman"/>
          <w:b w:val="1"/>
          <w:sz w:val="28"/>
        </w:rPr>
        <w:br/>
      </w:r>
      <w:r>
        <w:rPr>
          <w:rFonts w:ascii="Times New Roman" w:hAnsi="Times New Roman"/>
          <w:b w:val="1"/>
          <w:sz w:val="28"/>
        </w:rPr>
        <w:t>запроса о предоставлении муниципальной услуги и при получении результата предоставления муниципальной услуги</w:t>
      </w:r>
    </w:p>
    <w:p w14:paraId="00010000">
      <w:pPr>
        <w:widowControl w:val="0"/>
        <w:spacing w:after="0" w:line="240" w:lineRule="auto"/>
        <w:ind w:firstLine="539"/>
        <w:jc w:val="both"/>
        <w:rPr>
          <w:rFonts w:ascii="Times New Roman" w:hAnsi="Times New Roman"/>
          <w:sz w:val="28"/>
        </w:rPr>
      </w:pPr>
    </w:p>
    <w:p w14:paraId="01010000">
      <w:pPr>
        <w:widowControl w:val="0"/>
        <w:spacing w:after="0" w:line="360" w:lineRule="exact"/>
        <w:ind w:firstLine="709"/>
        <w:jc w:val="both"/>
        <w:rPr>
          <w:rFonts w:ascii="Times New Roman" w:hAnsi="Times New Roman"/>
          <w:sz w:val="28"/>
        </w:rPr>
      </w:pPr>
      <w:r>
        <w:rPr>
          <w:rFonts w:ascii="Times New Roman" w:hAnsi="Times New Roman"/>
          <w:sz w:val="28"/>
        </w:rPr>
        <w:t xml:space="preserve">2.12.1. Максимальное время ожидания в очереди при подаче </w:t>
      </w:r>
      <w:r>
        <w:rPr>
          <w:rFonts w:ascii="Times New Roman" w:hAnsi="Times New Roman"/>
          <w:sz w:val="28"/>
        </w:rPr>
        <w:t>заявки</w:t>
      </w:r>
      <w:r>
        <w:rPr>
          <w:rFonts w:ascii="Times New Roman" w:hAnsi="Times New Roman"/>
          <w:sz w:val="28"/>
        </w:rPr>
        <w:t xml:space="preserve"> </w:t>
      </w:r>
      <w:r>
        <w:rPr>
          <w:rFonts w:ascii="Times New Roman" w:hAnsi="Times New Roman"/>
          <w:sz w:val="28"/>
        </w:rPr>
        <w:br/>
      </w:r>
      <w:r>
        <w:rPr>
          <w:rFonts w:ascii="Times New Roman" w:hAnsi="Times New Roman"/>
          <w:sz w:val="28"/>
        </w:rPr>
        <w:t>на предоставления муниципальной услуги составляет 15 минут.</w:t>
      </w:r>
    </w:p>
    <w:p w14:paraId="02010000">
      <w:pPr>
        <w:widowControl w:val="0"/>
        <w:spacing w:after="0" w:line="360" w:lineRule="exact"/>
        <w:ind w:firstLine="709"/>
        <w:jc w:val="both"/>
        <w:rPr>
          <w:rFonts w:ascii="Times New Roman" w:hAnsi="Times New Roman"/>
          <w:sz w:val="28"/>
        </w:rPr>
      </w:pPr>
      <w:r>
        <w:rPr>
          <w:rFonts w:ascii="Times New Roman" w:hAnsi="Times New Roman"/>
          <w:sz w:val="28"/>
        </w:rPr>
        <w:t>2.12.2. Максимальное время ожидания в очереди при получении результата предоставления муниципальной услуги составляет 15 минут.</w:t>
      </w:r>
    </w:p>
    <w:p w14:paraId="03010000">
      <w:pPr>
        <w:keepNext w:val="1"/>
        <w:keepLines w:val="1"/>
        <w:widowControl w:val="1"/>
        <w:tabs>
          <w:tab w:leader="none" w:pos="8222" w:val="left"/>
        </w:tabs>
        <w:spacing w:after="360" w:before="360" w:line="240" w:lineRule="exact"/>
        <w:ind w:right="-1"/>
        <w:jc w:val="center"/>
        <w:rPr>
          <w:rFonts w:ascii="Times New Roman" w:hAnsi="Times New Roman"/>
          <w:b w:val="1"/>
          <w:sz w:val="28"/>
        </w:rPr>
      </w:pPr>
      <w:r>
        <w:rPr>
          <w:rFonts w:ascii="Times New Roman" w:hAnsi="Times New Roman"/>
          <w:b w:val="1"/>
          <w:sz w:val="28"/>
        </w:rPr>
        <w:t>2.13. Срок и порядок регистрации запроса о предоставлении муниципальной услуги</w:t>
      </w:r>
    </w:p>
    <w:p w14:paraId="04010000">
      <w:pPr>
        <w:widowControl w:val="1"/>
        <w:spacing w:after="0" w:line="360" w:lineRule="exact"/>
        <w:ind w:firstLine="709"/>
        <w:jc w:val="both"/>
        <w:rPr>
          <w:rFonts w:ascii="Times New Roman" w:hAnsi="Times New Roman"/>
          <w:sz w:val="28"/>
        </w:rPr>
      </w:pPr>
      <w:r>
        <w:rPr>
          <w:rFonts w:ascii="Times New Roman" w:hAnsi="Times New Roman"/>
          <w:sz w:val="28"/>
        </w:rPr>
        <w:t xml:space="preserve">2.13.3. Заявка и </w:t>
      </w:r>
      <w:r>
        <w:rPr>
          <w:rFonts w:ascii="Times New Roman" w:hAnsi="Times New Roman"/>
          <w:sz w:val="28"/>
        </w:rPr>
        <w:t>прилагаемые к ней документы</w:t>
      </w:r>
      <w:r>
        <w:rPr>
          <w:rFonts w:ascii="Times New Roman" w:hAnsi="Times New Roman"/>
          <w:sz w:val="28"/>
        </w:rPr>
        <w:t xml:space="preserve">, представляемые </w:t>
      </w:r>
      <w:r>
        <w:rPr>
          <w:rFonts w:ascii="Times New Roman" w:hAnsi="Times New Roman"/>
          <w:sz w:val="28"/>
        </w:rPr>
        <w:br/>
      </w:r>
      <w:r>
        <w:rPr>
          <w:rFonts w:ascii="Times New Roman" w:hAnsi="Times New Roman"/>
          <w:sz w:val="28"/>
        </w:rPr>
        <w:t xml:space="preserve">в форме электронных документов, регистрируются в порядке, предусмотренном </w:t>
      </w:r>
      <w:r>
        <w:rPr>
          <w:rFonts w:ascii="Times New Roman" w:hAnsi="Times New Roman"/>
          <w:sz w:val="28"/>
        </w:rPr>
        <w:t xml:space="preserve">разделом </w:t>
      </w:r>
      <w:r>
        <w:rPr>
          <w:rFonts w:ascii="Times New Roman" w:hAnsi="Times New Roman"/>
          <w:sz w:val="28"/>
        </w:rPr>
        <w:t>2.16 настоящего административного регламента.</w:t>
      </w:r>
    </w:p>
    <w:p w14:paraId="05010000">
      <w:pPr>
        <w:widowControl w:val="1"/>
        <w:spacing w:after="0" w:line="360" w:lineRule="exact"/>
        <w:ind w:firstLine="709"/>
        <w:jc w:val="both"/>
        <w:rPr>
          <w:rFonts w:ascii="Times New Roman" w:hAnsi="Times New Roman"/>
          <w:sz w:val="28"/>
        </w:rPr>
      </w:pPr>
    </w:p>
    <w:p w14:paraId="06010000">
      <w:pPr>
        <w:widowControl w:val="1"/>
        <w:spacing w:after="0" w:line="240" w:lineRule="exact"/>
        <w:ind w:firstLine="709"/>
        <w:jc w:val="center"/>
        <w:rPr>
          <w:rFonts w:ascii="Times New Roman" w:hAnsi="Times New Roman"/>
          <w:b w:val="1"/>
          <w:sz w:val="28"/>
        </w:rPr>
      </w:pPr>
      <w:r>
        <w:rPr>
          <w:rFonts w:ascii="Times New Roman" w:hAnsi="Times New Roman"/>
          <w:b w:val="1"/>
          <w:sz w:val="28"/>
        </w:rPr>
        <w:t xml:space="preserve">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w:t>
      </w:r>
      <w:r>
        <w:rPr>
          <w:rFonts w:ascii="Times New Roman" w:hAnsi="Times New Roman"/>
          <w:b w:val="1"/>
          <w:sz w:val="28"/>
        </w:rPr>
        <w:br/>
      </w:r>
      <w:r>
        <w:rPr>
          <w:rFonts w:ascii="Times New Roman" w:hAnsi="Times New Roman"/>
          <w:b w:val="1"/>
          <w:sz w:val="28"/>
        </w:rPr>
        <w:t>информационным стендам с образцами их заполнения</w:t>
      </w:r>
      <w:r>
        <w:rPr>
          <w:rFonts w:ascii="Times New Roman" w:hAnsi="Times New Roman"/>
          <w:b w:val="1"/>
          <w:sz w:val="28"/>
        </w:rPr>
        <w:br/>
      </w:r>
      <w:r>
        <w:rPr>
          <w:rFonts w:ascii="Times New Roman" w:hAnsi="Times New Roman"/>
          <w:b w:val="1"/>
          <w:sz w:val="28"/>
        </w:rPr>
        <w:t>и перечнем документов, необходимых для предоставления муниципальной услуги, в том числе к обеспечению доступности</w:t>
      </w:r>
      <w:r>
        <w:rPr>
          <w:rFonts w:ascii="Times New Roman" w:hAnsi="Times New Roman"/>
          <w:b w:val="1"/>
          <w:sz w:val="28"/>
        </w:rPr>
        <w:br/>
      </w:r>
      <w:r>
        <w:rPr>
          <w:rFonts w:ascii="Times New Roman" w:hAnsi="Times New Roman"/>
          <w:b w:val="1"/>
          <w:sz w:val="28"/>
        </w:rPr>
        <w:t>для инвалидов указанных объектов в соответствии</w:t>
      </w:r>
      <w:r>
        <w:rPr>
          <w:rFonts w:ascii="Times New Roman" w:hAnsi="Times New Roman"/>
          <w:b w:val="1"/>
          <w:sz w:val="28"/>
        </w:rPr>
        <w:br/>
      </w:r>
      <w:r>
        <w:rPr>
          <w:rFonts w:ascii="Times New Roman" w:hAnsi="Times New Roman"/>
          <w:b w:val="1"/>
          <w:sz w:val="28"/>
        </w:rPr>
        <w:t>с законодательством Российской Федерации о социальной</w:t>
      </w:r>
      <w:r>
        <w:rPr>
          <w:rFonts w:ascii="Times New Roman" w:hAnsi="Times New Roman"/>
          <w:b w:val="1"/>
          <w:sz w:val="28"/>
        </w:rPr>
        <w:br/>
      </w:r>
      <w:r>
        <w:rPr>
          <w:rFonts w:ascii="Times New Roman" w:hAnsi="Times New Roman"/>
          <w:b w:val="1"/>
          <w:sz w:val="28"/>
        </w:rPr>
        <w:t>защите инвалидов</w:t>
      </w:r>
    </w:p>
    <w:p w14:paraId="07010000">
      <w:pPr>
        <w:widowControl w:val="1"/>
        <w:spacing w:after="0" w:line="240" w:lineRule="auto"/>
        <w:ind w:firstLine="709"/>
        <w:jc w:val="center"/>
        <w:rPr>
          <w:rFonts w:ascii="Times New Roman" w:hAnsi="Times New Roman"/>
          <w:sz w:val="28"/>
        </w:rPr>
      </w:pPr>
    </w:p>
    <w:p w14:paraId="08010000">
      <w:pPr>
        <w:widowControl w:val="1"/>
        <w:spacing w:after="0" w:line="360" w:lineRule="exact"/>
        <w:ind w:firstLine="709"/>
        <w:jc w:val="both"/>
        <w:rPr>
          <w:rFonts w:ascii="Times New Roman" w:hAnsi="Times New Roman"/>
          <w:sz w:val="28"/>
        </w:rPr>
      </w:pPr>
      <w:r>
        <w:rPr>
          <w:rFonts w:ascii="Times New Roman" w:hAnsi="Times New Roman"/>
          <w:sz w:val="28"/>
        </w:rPr>
        <w:t xml:space="preserve">2.14.1. Здание, в котором предоставляется муниципальная услуга, должно находиться в зоне пешеходной доступности </w:t>
      </w:r>
      <w:r>
        <w:rPr>
          <w:rFonts w:ascii="Times New Roman" w:hAnsi="Times New Roman"/>
          <w:sz w:val="28"/>
        </w:rPr>
        <w:t xml:space="preserve">от остановок общественного транспорта. </w:t>
      </w:r>
      <w:r>
        <w:rPr>
          <w:rFonts w:ascii="Times New Roman" w:hAnsi="Times New Roman"/>
          <w:sz w:val="28"/>
        </w:rPr>
        <w:t xml:space="preserve">Вход в здание должен быть оборудован удобной лестницей </w:t>
      </w:r>
      <w:r>
        <w:rPr>
          <w:rFonts w:ascii="Times New Roman" w:hAnsi="Times New Roman"/>
          <w:sz w:val="28"/>
        </w:rPr>
        <w:br/>
      </w:r>
      <w:r>
        <w:rPr>
          <w:rFonts w:ascii="Times New Roman" w:hAnsi="Times New Roman"/>
          <w:sz w:val="28"/>
        </w:rPr>
        <w:t>с поручнями, а также пандусами для беспрепятственного передвижения инвалидных колясок, детских колясок.</w:t>
      </w:r>
    </w:p>
    <w:p w14:paraId="09010000">
      <w:pPr>
        <w:widowControl w:val="1"/>
        <w:spacing w:after="0" w:line="360" w:lineRule="exact"/>
        <w:ind w:firstLine="709"/>
        <w:jc w:val="both"/>
        <w:rPr>
          <w:rFonts w:ascii="Arial" w:hAnsi="Arial"/>
          <w:sz w:val="20"/>
        </w:rPr>
      </w:pPr>
      <w:r>
        <w:rPr>
          <w:rFonts w:ascii="Times New Roman" w:hAnsi="Times New Roman"/>
          <w:sz w:val="28"/>
        </w:rPr>
        <w:t xml:space="preserve">2.14.2. Прием заявителей осуществляется в специально выделенных </w:t>
      </w:r>
      <w:r>
        <w:rPr>
          <w:rFonts w:ascii="Times New Roman" w:hAnsi="Times New Roman"/>
          <w:sz w:val="28"/>
        </w:rPr>
        <w:br/>
      </w:r>
      <w:r>
        <w:rPr>
          <w:rFonts w:ascii="Times New Roman" w:hAnsi="Times New Roman"/>
          <w:sz w:val="28"/>
        </w:rPr>
        <w:t>для этих целей помещениях.</w:t>
      </w:r>
    </w:p>
    <w:p w14:paraId="0A010000">
      <w:pPr>
        <w:widowControl w:val="1"/>
        <w:spacing w:after="0" w:line="360" w:lineRule="exact"/>
        <w:ind w:firstLine="709"/>
        <w:jc w:val="both"/>
        <w:rPr>
          <w:rFonts w:ascii="Times New Roman" w:hAnsi="Times New Roman"/>
          <w:sz w:val="28"/>
        </w:rPr>
      </w:pPr>
      <w:r>
        <w:rPr>
          <w:rFonts w:ascii="Times New Roman" w:hAnsi="Times New Roman"/>
          <w:sz w:val="28"/>
        </w:rPr>
        <w:t xml:space="preserve">Места ожидания и приема заявителей (их представителей) должны соответствовать комфортным условиям для заявителей (их представителей), </w:t>
      </w:r>
      <w:r>
        <w:rPr>
          <w:rFonts w:ascii="Times New Roman" w:hAnsi="Times New Roman"/>
          <w:sz w:val="28"/>
        </w:rPr>
        <w:br/>
      </w:r>
      <w:r>
        <w:rPr>
          <w:rFonts w:ascii="Times New Roman" w:hAnsi="Times New Roman"/>
          <w:sz w:val="28"/>
        </w:rPr>
        <w:t xml:space="preserve">в том числе для лиц с ограниченными возможностями здоровья, </w:t>
      </w:r>
      <w:r>
        <w:rPr>
          <w:rFonts w:ascii="Times New Roman" w:hAnsi="Times New Roman"/>
          <w:sz w:val="28"/>
        </w:rPr>
        <w:br/>
      </w:r>
      <w:r>
        <w:rPr>
          <w:rFonts w:ascii="Times New Roman" w:hAnsi="Times New Roman"/>
          <w:sz w:val="28"/>
        </w:rPr>
        <w:t>и оптимальным условиям работы специалистов.</w:t>
      </w:r>
    </w:p>
    <w:p w14:paraId="0B010000">
      <w:pPr>
        <w:widowControl w:val="1"/>
        <w:spacing w:after="0" w:line="360" w:lineRule="exact"/>
        <w:ind w:firstLine="709"/>
        <w:jc w:val="both"/>
        <w:rPr>
          <w:rFonts w:ascii="Times New Roman" w:hAnsi="Times New Roman"/>
          <w:sz w:val="28"/>
        </w:rPr>
      </w:pPr>
      <w:r>
        <w:rPr>
          <w:rFonts w:ascii="Times New Roman" w:hAnsi="Times New Roman"/>
          <w:sz w:val="28"/>
        </w:rPr>
        <w:t>Места для приема заявителей (их представителей) должны быть оборудованы информационными табличками (вывесками) с указанием:</w:t>
      </w:r>
    </w:p>
    <w:p w14:paraId="0C010000">
      <w:pPr>
        <w:widowControl w:val="1"/>
        <w:spacing w:after="0" w:line="360" w:lineRule="exact"/>
        <w:ind w:firstLine="709"/>
        <w:jc w:val="both"/>
        <w:rPr>
          <w:rFonts w:ascii="Times New Roman" w:hAnsi="Times New Roman"/>
          <w:sz w:val="28"/>
        </w:rPr>
      </w:pPr>
      <w:r>
        <w:rPr>
          <w:rFonts w:ascii="Times New Roman" w:hAnsi="Times New Roman"/>
          <w:sz w:val="28"/>
        </w:rPr>
        <w:t>номера кабинета (окна);</w:t>
      </w:r>
    </w:p>
    <w:p w14:paraId="0D010000">
      <w:pPr>
        <w:widowControl w:val="1"/>
        <w:spacing w:after="0" w:line="360" w:lineRule="exact"/>
        <w:ind w:firstLine="709"/>
        <w:jc w:val="both"/>
        <w:rPr>
          <w:rFonts w:ascii="Times New Roman" w:hAnsi="Times New Roman"/>
          <w:sz w:val="28"/>
        </w:rPr>
      </w:pPr>
      <w:r>
        <w:rPr>
          <w:rFonts w:ascii="Times New Roman" w:hAnsi="Times New Roman"/>
          <w:sz w:val="28"/>
        </w:rPr>
        <w:t xml:space="preserve">фамилии, имени, отчества и должности специалиста, осуществляющего предоставление муниципальной услуги или информирование </w:t>
      </w:r>
      <w:r>
        <w:rPr>
          <w:rFonts w:ascii="Times New Roman" w:hAnsi="Times New Roman"/>
          <w:sz w:val="28"/>
        </w:rPr>
        <w:br/>
      </w:r>
      <w:r>
        <w:rPr>
          <w:rFonts w:ascii="Times New Roman" w:hAnsi="Times New Roman"/>
          <w:sz w:val="28"/>
        </w:rPr>
        <w:t>о предоставлении муниципальной услуги.</w:t>
      </w:r>
    </w:p>
    <w:p w14:paraId="0E010000">
      <w:pPr>
        <w:widowControl w:val="0"/>
        <w:spacing w:after="0" w:line="360" w:lineRule="exact"/>
        <w:ind w:firstLine="709"/>
        <w:jc w:val="both"/>
        <w:rPr>
          <w:rFonts w:ascii="Times New Roman" w:hAnsi="Times New Roman"/>
          <w:sz w:val="28"/>
        </w:rPr>
      </w:pPr>
      <w:r>
        <w:rPr>
          <w:rFonts w:ascii="Times New Roman" w:hAnsi="Times New Roman"/>
          <w:sz w:val="28"/>
        </w:rPr>
        <w:t xml:space="preserve">Места ожидания должны быть оборудованы стульями, кресельными секциями, скамьями (банкетками). Количество мест ожидания определяется </w:t>
      </w:r>
      <w:r>
        <w:rPr>
          <w:rFonts w:ascii="Times New Roman" w:hAnsi="Times New Roman"/>
          <w:sz w:val="28"/>
        </w:rPr>
        <w:t xml:space="preserve">исходя из фактической нагрузки и возможностей для их размещения </w:t>
      </w:r>
      <w:r>
        <w:rPr>
          <w:rFonts w:ascii="Times New Roman" w:hAnsi="Times New Roman"/>
          <w:sz w:val="28"/>
        </w:rPr>
        <w:br/>
      </w:r>
      <w:r>
        <w:rPr>
          <w:rFonts w:ascii="Times New Roman" w:hAnsi="Times New Roman"/>
          <w:sz w:val="28"/>
        </w:rPr>
        <w:t>в здании, но не менее 5 мест.</w:t>
      </w:r>
    </w:p>
    <w:p w14:paraId="0F010000">
      <w:pPr>
        <w:widowControl w:val="0"/>
        <w:spacing w:after="0" w:line="360" w:lineRule="exact"/>
        <w:ind w:firstLine="709"/>
        <w:jc w:val="both"/>
        <w:rPr>
          <w:rFonts w:ascii="Times New Roman" w:hAnsi="Times New Roman"/>
          <w:sz w:val="28"/>
        </w:rPr>
      </w:pPr>
      <w:r>
        <w:rPr>
          <w:rFonts w:ascii="Times New Roman" w:hAnsi="Times New Roman"/>
          <w:sz w:val="28"/>
        </w:rPr>
        <w:t>Места для заполнения документов должны быть оборудованы стульями, столами (стойками) и обеспечены образцами заполнения документов, бланками документов и канцелярскими принадлежностями.</w:t>
      </w:r>
    </w:p>
    <w:p w14:paraId="10010000">
      <w:pPr>
        <w:widowControl w:val="1"/>
        <w:spacing w:after="0" w:line="360" w:lineRule="exact"/>
        <w:ind w:firstLine="709"/>
        <w:jc w:val="both"/>
        <w:rPr>
          <w:rFonts w:ascii="Times New Roman" w:hAnsi="Times New Roman"/>
          <w:sz w:val="28"/>
        </w:rPr>
      </w:pPr>
      <w:r>
        <w:rPr>
          <w:rFonts w:ascii="Times New Roman" w:hAnsi="Times New Roman"/>
          <w:sz w:val="28"/>
        </w:rPr>
        <w:t xml:space="preserve">2.14.3. </w:t>
      </w:r>
      <w:r>
        <w:rPr>
          <w:rFonts w:ascii="Times New Roman" w:hAnsi="Times New Roman"/>
          <w:sz w:val="28"/>
        </w:rPr>
        <w:t xml:space="preserve">Информационные стенды должны содержать полную </w:t>
      </w:r>
      <w:r>
        <w:rPr>
          <w:rFonts w:ascii="Times New Roman" w:hAnsi="Times New Roman"/>
          <w:sz w:val="28"/>
        </w:rPr>
        <w:br/>
      </w:r>
      <w:r>
        <w:rPr>
          <w:rFonts w:ascii="Times New Roman" w:hAnsi="Times New Roman"/>
          <w:sz w:val="28"/>
        </w:rPr>
        <w:t xml:space="preserve">и актуальную информацию о порядке предоставления муниципальной услуги. </w:t>
      </w:r>
      <w:r>
        <w:rPr>
          <w:rFonts w:ascii="Times New Roman" w:hAnsi="Times New Roman"/>
          <w:sz w:val="28"/>
        </w:rPr>
        <w:t>Тексты информационных материалов печатаются удобным для чтения шрифтом, без исправлений, с выделением наиболее важной информации полужирным начертанием или подчеркиванием.</w:t>
      </w:r>
    </w:p>
    <w:p w14:paraId="11010000">
      <w:pPr>
        <w:widowControl w:val="0"/>
        <w:spacing w:after="0" w:line="360" w:lineRule="exact"/>
        <w:ind w:firstLine="709"/>
        <w:jc w:val="both"/>
        <w:rPr>
          <w:rFonts w:ascii="Times New Roman" w:hAnsi="Times New Roman"/>
          <w:sz w:val="28"/>
        </w:rPr>
      </w:pPr>
      <w:r>
        <w:rPr>
          <w:rFonts w:ascii="Times New Roman" w:hAnsi="Times New Roman"/>
          <w:sz w:val="28"/>
        </w:rPr>
        <w:t xml:space="preserve">2.14.4. </w:t>
      </w:r>
      <w:r>
        <w:rPr>
          <w:rFonts w:ascii="Times New Roman" w:hAnsi="Times New Roman"/>
          <w:sz w:val="28"/>
        </w:rPr>
        <w:t xml:space="preserve">Места предоставления муниципальной услуги должны соответствовать требованиям к обеспечению доступности объектов и услуг для инвалидов, предусмотренным </w:t>
      </w:r>
      <w:r>
        <w:rPr>
          <w:rFonts w:ascii="Times New Roman" w:hAnsi="Times New Roman"/>
          <w:sz w:val="28"/>
        </w:rPr>
        <w:t xml:space="preserve">статьей 15 Федерального закона </w:t>
      </w:r>
      <w:r>
        <w:rPr>
          <w:rFonts w:ascii="Times New Roman" w:hAnsi="Times New Roman"/>
          <w:sz w:val="28"/>
        </w:rPr>
        <w:br/>
      </w:r>
      <w:r>
        <w:rPr>
          <w:rFonts w:ascii="Times New Roman" w:hAnsi="Times New Roman"/>
          <w:sz w:val="28"/>
        </w:rPr>
        <w:t xml:space="preserve">от 24 ноября 1995 г. № 181-ФЗ </w:t>
      </w:r>
      <w:r>
        <w:rPr>
          <w:rFonts w:ascii="Times New Roman" w:hAnsi="Times New Roman"/>
          <w:sz w:val="28"/>
        </w:rPr>
        <w:t xml:space="preserve">«О социальной защите инвалидов </w:t>
      </w:r>
      <w:r>
        <w:rPr>
          <w:rFonts w:ascii="Times New Roman" w:hAnsi="Times New Roman"/>
          <w:sz w:val="28"/>
        </w:rPr>
        <w:t>в Российской Федерации».</w:t>
      </w:r>
    </w:p>
    <w:p w14:paraId="12010000">
      <w:pPr>
        <w:widowControl w:val="0"/>
        <w:spacing w:after="0" w:line="240" w:lineRule="auto"/>
        <w:ind w:firstLine="709"/>
        <w:jc w:val="both"/>
        <w:rPr>
          <w:rFonts w:ascii="Times New Roman" w:hAnsi="Times New Roman"/>
          <w:sz w:val="28"/>
        </w:rPr>
      </w:pPr>
    </w:p>
    <w:p w14:paraId="13010000">
      <w:pPr>
        <w:widowControl w:val="0"/>
        <w:spacing w:after="0" w:line="360" w:lineRule="exact"/>
        <w:ind w:firstLine="709"/>
        <w:jc w:val="center"/>
        <w:rPr>
          <w:rFonts w:ascii="Times New Roman" w:hAnsi="Times New Roman"/>
          <w:b w:val="1"/>
          <w:sz w:val="28"/>
        </w:rPr>
      </w:pPr>
    </w:p>
    <w:p w14:paraId="14010000">
      <w:pPr>
        <w:widowControl w:val="0"/>
        <w:spacing w:after="0" w:line="360" w:lineRule="exact"/>
        <w:ind w:firstLine="709"/>
        <w:jc w:val="center"/>
        <w:rPr>
          <w:rFonts w:ascii="Times New Roman" w:hAnsi="Times New Roman"/>
          <w:b w:val="1"/>
          <w:sz w:val="28"/>
        </w:rPr>
      </w:pPr>
      <w:r>
        <w:rPr>
          <w:rFonts w:ascii="Times New Roman" w:hAnsi="Times New Roman"/>
          <w:b w:val="1"/>
          <w:sz w:val="28"/>
        </w:rPr>
        <w:t>2.15. Показатели доступности и качества муниципальной услуги</w:t>
      </w:r>
    </w:p>
    <w:p w14:paraId="15010000">
      <w:pPr>
        <w:widowControl w:val="0"/>
        <w:spacing w:after="0" w:line="240" w:lineRule="auto"/>
        <w:ind w:firstLine="709"/>
        <w:jc w:val="both"/>
        <w:rPr>
          <w:rFonts w:ascii="Times New Roman" w:hAnsi="Times New Roman"/>
          <w:sz w:val="28"/>
        </w:rPr>
      </w:pPr>
    </w:p>
    <w:p w14:paraId="16010000">
      <w:pPr>
        <w:widowControl w:val="0"/>
        <w:spacing w:after="0" w:line="360" w:lineRule="exact"/>
        <w:ind w:firstLine="709"/>
        <w:jc w:val="both"/>
        <w:rPr>
          <w:rFonts w:ascii="Times New Roman" w:hAnsi="Times New Roman"/>
          <w:sz w:val="28"/>
        </w:rPr>
      </w:pPr>
      <w:r>
        <w:rPr>
          <w:rFonts w:ascii="Times New Roman" w:hAnsi="Times New Roman"/>
          <w:sz w:val="28"/>
        </w:rPr>
        <w:t>2.15.1. Показатели доступности и качества предоставления муниципальной услуги:</w:t>
      </w:r>
    </w:p>
    <w:p w14:paraId="17010000">
      <w:pPr>
        <w:widowControl w:val="0"/>
        <w:spacing w:after="0" w:line="360" w:lineRule="exact"/>
        <w:ind w:firstLine="709"/>
        <w:jc w:val="both"/>
        <w:rPr>
          <w:rFonts w:ascii="Times New Roman" w:hAnsi="Times New Roman"/>
          <w:sz w:val="28"/>
        </w:rPr>
      </w:pPr>
      <w:r>
        <w:rPr>
          <w:rFonts w:ascii="Times New Roman" w:hAnsi="Times New Roman"/>
          <w:sz w:val="28"/>
        </w:rPr>
        <w:t xml:space="preserve">- количество взаимодействий заявителя с должностными лицами, муниципальными служащими при предоставлении муниципальной услуги </w:t>
      </w:r>
      <w:r>
        <w:rPr>
          <w:rFonts w:ascii="Times New Roman" w:hAnsi="Times New Roman"/>
          <w:sz w:val="28"/>
        </w:rPr>
        <w:br/>
      </w:r>
      <w:r>
        <w:rPr>
          <w:rFonts w:ascii="Times New Roman" w:hAnsi="Times New Roman"/>
          <w:sz w:val="28"/>
        </w:rPr>
        <w:t>не превышает 2-х, продолжительность - не более 15 минут;</w:t>
      </w:r>
    </w:p>
    <w:p w14:paraId="18010000">
      <w:pPr>
        <w:widowControl w:val="1"/>
        <w:spacing w:after="0" w:line="360" w:lineRule="exact"/>
        <w:ind w:firstLine="709"/>
        <w:jc w:val="both"/>
        <w:rPr>
          <w:rFonts w:ascii="Times New Roman" w:hAnsi="Times New Roman"/>
          <w:sz w:val="28"/>
        </w:rPr>
      </w:pPr>
      <w:r>
        <w:rPr>
          <w:rFonts w:ascii="Times New Roman" w:hAnsi="Times New Roman"/>
          <w:sz w:val="28"/>
        </w:rPr>
        <w:t>- соблюдение сроков предоставления муниципальной услуги и условий ожидания приема;</w:t>
      </w:r>
    </w:p>
    <w:p w14:paraId="19010000">
      <w:pPr>
        <w:widowControl w:val="0"/>
        <w:spacing w:after="0" w:line="360" w:lineRule="exact"/>
        <w:ind w:firstLine="709"/>
        <w:jc w:val="both"/>
        <w:rPr>
          <w:rFonts w:ascii="Times New Roman" w:hAnsi="Times New Roman"/>
          <w:sz w:val="28"/>
        </w:rPr>
      </w:pPr>
      <w:r>
        <w:rPr>
          <w:rFonts w:ascii="Times New Roman" w:hAnsi="Times New Roman"/>
          <w:sz w:val="28"/>
        </w:rPr>
        <w:t xml:space="preserve">- возможность получения муниципальной услуги в МФЦ </w:t>
      </w:r>
      <w:r>
        <w:rPr>
          <w:rFonts w:ascii="Times New Roman" w:hAnsi="Times New Roman"/>
          <w:sz w:val="28"/>
        </w:rPr>
        <w:br/>
      </w:r>
      <w:r>
        <w:rPr>
          <w:rFonts w:ascii="Times New Roman" w:hAnsi="Times New Roman"/>
          <w:sz w:val="28"/>
        </w:rPr>
        <w:t xml:space="preserve">в соответствии с соглашением о взаимодействии, заключенным между МФЦ </w:t>
      </w:r>
      <w:r>
        <w:rPr>
          <w:rFonts w:ascii="Times New Roman" w:hAnsi="Times New Roman"/>
          <w:sz w:val="28"/>
        </w:rPr>
        <w:br/>
      </w:r>
      <w:r>
        <w:rPr>
          <w:rFonts w:ascii="Times New Roman" w:hAnsi="Times New Roman"/>
          <w:sz w:val="28"/>
        </w:rPr>
        <w:t xml:space="preserve">и органом, предоставляющим муниципальную услугу, с момента вступления </w:t>
      </w:r>
      <w:r>
        <w:rPr>
          <w:rFonts w:ascii="Times New Roman" w:hAnsi="Times New Roman"/>
          <w:sz w:val="28"/>
        </w:rPr>
        <w:br/>
      </w:r>
      <w:r>
        <w:rPr>
          <w:rFonts w:ascii="Times New Roman" w:hAnsi="Times New Roman"/>
          <w:sz w:val="28"/>
        </w:rPr>
        <w:t>в силу соглашения о взаимодействии;</w:t>
      </w:r>
    </w:p>
    <w:p w14:paraId="1A010000">
      <w:pPr>
        <w:widowControl w:val="1"/>
        <w:spacing w:after="0" w:line="360" w:lineRule="exact"/>
        <w:ind w:firstLine="709"/>
        <w:jc w:val="both"/>
        <w:rPr>
          <w:rFonts w:ascii="Times New Roman" w:hAnsi="Times New Roman"/>
          <w:sz w:val="28"/>
        </w:rPr>
      </w:pPr>
      <w:r>
        <w:rPr>
          <w:rFonts w:ascii="Times New Roman" w:hAnsi="Times New Roman"/>
          <w:sz w:val="28"/>
        </w:rPr>
        <w:t xml:space="preserve">- получение муниципальной услуги в электронной форме, </w:t>
      </w:r>
      <w:r>
        <w:rPr>
          <w:rFonts w:ascii="Times New Roman" w:hAnsi="Times New Roman"/>
          <w:sz w:val="28"/>
        </w:rPr>
        <w:br/>
      </w:r>
      <w:r>
        <w:rPr>
          <w:rFonts w:ascii="Times New Roman" w:hAnsi="Times New Roman"/>
          <w:sz w:val="28"/>
        </w:rPr>
        <w:t>если это не запрещено законом, а также в иных формах по выбору заявителя;</w:t>
      </w:r>
    </w:p>
    <w:p w14:paraId="1B010000">
      <w:pPr>
        <w:widowControl w:val="0"/>
        <w:spacing w:after="0" w:line="360" w:lineRule="exact"/>
        <w:ind w:firstLine="709"/>
        <w:jc w:val="both"/>
        <w:rPr>
          <w:rFonts w:ascii="Times New Roman" w:hAnsi="Times New Roman"/>
          <w:sz w:val="28"/>
        </w:rPr>
      </w:pPr>
      <w:r>
        <w:rPr>
          <w:rFonts w:ascii="Times New Roman" w:hAnsi="Times New Roman"/>
          <w:sz w:val="28"/>
        </w:rPr>
        <w:t>- возможность получения информации о ходе предоставления муниципальной услуги,</w:t>
      </w:r>
      <w:r>
        <w:rPr>
          <w:rFonts w:ascii="Times New Roman" w:hAnsi="Times New Roman"/>
          <w:sz w:val="28"/>
        </w:rPr>
        <w:t xml:space="preserve"> в том числе с использованием информационно-коммуникационных технологий</w:t>
      </w:r>
      <w:r>
        <w:rPr>
          <w:rFonts w:ascii="Times New Roman" w:hAnsi="Times New Roman"/>
          <w:sz w:val="28"/>
        </w:rPr>
        <w:t>;</w:t>
      </w:r>
    </w:p>
    <w:p w14:paraId="1C010000">
      <w:pPr>
        <w:widowControl w:val="1"/>
        <w:spacing w:after="0" w:line="360" w:lineRule="exact"/>
        <w:ind w:firstLine="709"/>
        <w:jc w:val="both"/>
        <w:rPr>
          <w:rFonts w:ascii="Times New Roman" w:hAnsi="Times New Roman"/>
          <w:sz w:val="28"/>
        </w:rPr>
      </w:pPr>
      <w:r>
        <w:rPr>
          <w:rFonts w:ascii="Times New Roman" w:hAnsi="Times New Roman"/>
          <w:sz w:val="28"/>
        </w:rPr>
        <w:t xml:space="preserve">- </w:t>
      </w:r>
      <w:r>
        <w:rPr>
          <w:rFonts w:ascii="Times New Roman" w:hAnsi="Times New Roman"/>
          <w:sz w:val="28"/>
        </w:rPr>
        <w:t>обоснованность отказов предоставления муниципальной услуги;</w:t>
      </w:r>
    </w:p>
    <w:p w14:paraId="1D010000">
      <w:pPr>
        <w:widowControl w:val="1"/>
        <w:spacing w:after="0" w:line="360" w:lineRule="exact"/>
        <w:ind w:firstLine="709"/>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соответствие должностных регламентов ответственных специалистов, участвующих в предоставлении муниципальной услуги, регламенту </w:t>
      </w:r>
      <w:r>
        <w:rPr>
          <w:rFonts w:ascii="Times New Roman" w:hAnsi="Times New Roman"/>
          <w:sz w:val="28"/>
        </w:rPr>
        <w:br/>
      </w:r>
      <w:r>
        <w:rPr>
          <w:rFonts w:ascii="Times New Roman" w:hAnsi="Times New Roman"/>
          <w:sz w:val="28"/>
        </w:rPr>
        <w:t>в части описания в них административных действий, профессиональных знаний и навыков;</w:t>
      </w:r>
    </w:p>
    <w:p w14:paraId="1E010000">
      <w:pPr>
        <w:widowControl w:val="1"/>
        <w:spacing w:after="0" w:line="360" w:lineRule="exact"/>
        <w:ind w:firstLine="709"/>
        <w:jc w:val="both"/>
        <w:rPr>
          <w:rFonts w:ascii="Times New Roman" w:hAnsi="Times New Roman"/>
          <w:sz w:val="28"/>
        </w:rPr>
      </w:pPr>
      <w:r>
        <w:rPr>
          <w:rFonts w:ascii="Times New Roman" w:hAnsi="Times New Roman"/>
          <w:sz w:val="28"/>
        </w:rPr>
        <w:t>- ресурсное обеспечение исполнения административных процедур;</w:t>
      </w:r>
    </w:p>
    <w:p w14:paraId="1F010000">
      <w:pPr>
        <w:widowControl w:val="1"/>
        <w:spacing w:after="0" w:line="360" w:lineRule="exact"/>
        <w:ind w:firstLine="709"/>
        <w:jc w:val="both"/>
        <w:rPr>
          <w:rFonts w:ascii="Times New Roman" w:hAnsi="Times New Roman"/>
          <w:sz w:val="28"/>
        </w:rPr>
      </w:pPr>
      <w:r>
        <w:rPr>
          <w:rFonts w:ascii="Times New Roman" w:hAnsi="Times New Roman"/>
          <w:sz w:val="28"/>
        </w:rPr>
        <w:t xml:space="preserve">- возможен досудебный (внесудебный) порядок обжалования решений </w:t>
      </w:r>
      <w:r>
        <w:rPr>
          <w:rFonts w:ascii="Times New Roman" w:hAnsi="Times New Roman"/>
          <w:sz w:val="28"/>
        </w:rPr>
        <w:br/>
      </w:r>
      <w:r>
        <w:rPr>
          <w:rFonts w:ascii="Times New Roman" w:hAnsi="Times New Roman"/>
          <w:sz w:val="28"/>
        </w:rPr>
        <w:t xml:space="preserve">и действий (бездействия) органа, предоставляющего муниципальную услугу, его должностных лиц, МФЦ, его работников, организаций, привлекаемых МФЦ в соответствии с </w:t>
      </w:r>
      <w:r>
        <w:rPr>
          <w:rFonts w:ascii="Times New Roman" w:hAnsi="Times New Roman"/>
          <w:sz w:val="28"/>
        </w:rPr>
        <w:fldChar w:fldCharType="begin"/>
      </w:r>
      <w:r>
        <w:rPr>
          <w:rFonts w:ascii="Times New Roman" w:hAnsi="Times New Roman"/>
          <w:sz w:val="28"/>
        </w:rPr>
        <w:instrText>HYPERLINK "consultantplus://offline/ref=5B62FBFFF40E81152E03BF89CEB4D55ABD2B28027DA2E9D62AF0C039A04867EE0FE351DE21A5AE9A10247B1B38DA0EE8BB0B267331505169V8JDP"</w:instrText>
      </w:r>
      <w:r>
        <w:rPr>
          <w:rFonts w:ascii="Times New Roman" w:hAnsi="Times New Roman"/>
          <w:sz w:val="28"/>
        </w:rPr>
        <w:fldChar w:fldCharType="separate"/>
      </w:r>
      <w:r>
        <w:rPr>
          <w:rFonts w:ascii="Times New Roman" w:hAnsi="Times New Roman"/>
          <w:sz w:val="28"/>
        </w:rPr>
        <w:t>частью 1.1 статьи 16</w:t>
      </w:r>
      <w:r>
        <w:rPr>
          <w:rFonts w:ascii="Times New Roman" w:hAnsi="Times New Roman"/>
          <w:sz w:val="28"/>
        </w:rPr>
        <w:fldChar w:fldCharType="end"/>
      </w:r>
      <w:r>
        <w:rPr>
          <w:rFonts w:ascii="Times New Roman" w:hAnsi="Times New Roman"/>
          <w:sz w:val="28"/>
        </w:rPr>
        <w:t xml:space="preserve"> Федерального закона № 210-ФЗ, </w:t>
      </w:r>
      <w:r>
        <w:rPr>
          <w:rFonts w:ascii="Times New Roman" w:hAnsi="Times New Roman"/>
          <w:sz w:val="28"/>
        </w:rPr>
        <w:br/>
      </w:r>
      <w:r>
        <w:rPr>
          <w:rFonts w:ascii="Times New Roman" w:hAnsi="Times New Roman"/>
          <w:sz w:val="28"/>
        </w:rPr>
        <w:t>их работников;</w:t>
      </w:r>
    </w:p>
    <w:p w14:paraId="20010000">
      <w:pPr>
        <w:widowControl w:val="0"/>
        <w:spacing w:after="0" w:line="360" w:lineRule="exact"/>
        <w:ind w:firstLine="709"/>
        <w:jc w:val="both"/>
        <w:rPr>
          <w:rFonts w:ascii="Times New Roman" w:hAnsi="Times New Roman"/>
          <w:sz w:val="28"/>
        </w:rPr>
      </w:pPr>
      <w:r>
        <w:rPr>
          <w:rFonts w:ascii="Times New Roman" w:hAnsi="Times New Roman"/>
          <w:sz w:val="28"/>
        </w:rPr>
        <w:t xml:space="preserve">- соответствие мест предоставления муниципальной услуги </w:t>
      </w:r>
      <w:r>
        <w:rPr>
          <w:rFonts w:ascii="Times New Roman" w:hAnsi="Times New Roman"/>
          <w:sz w:val="28"/>
        </w:rPr>
        <w:br/>
      </w:r>
      <w:r>
        <w:rPr>
          <w:rFonts w:ascii="Times New Roman" w:hAnsi="Times New Roman"/>
          <w:sz w:val="28"/>
        </w:rPr>
        <w:t>(мест ожидания, мест для заполнения документов) требованиям подраздела 2.14. административного регламента;</w:t>
      </w:r>
    </w:p>
    <w:p w14:paraId="21010000">
      <w:pPr>
        <w:widowControl w:val="1"/>
        <w:spacing w:after="0" w:line="360" w:lineRule="exact"/>
        <w:ind w:firstLine="709"/>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по экстерриториальному принципу муниципальная услуга </w:t>
      </w:r>
      <w:r>
        <w:rPr>
          <w:rFonts w:ascii="Times New Roman" w:hAnsi="Times New Roman"/>
          <w:sz w:val="28"/>
        </w:rPr>
        <w:br/>
      </w:r>
      <w:r>
        <w:rPr>
          <w:rFonts w:ascii="Times New Roman" w:hAnsi="Times New Roman"/>
          <w:sz w:val="28"/>
        </w:rPr>
        <w:t>не предоставляется;</w:t>
      </w:r>
    </w:p>
    <w:p w14:paraId="22010000">
      <w:pPr>
        <w:widowControl w:val="1"/>
        <w:spacing w:after="0" w:line="360" w:lineRule="exact"/>
        <w:ind w:firstLine="540"/>
        <w:jc w:val="both"/>
        <w:rPr>
          <w:rFonts w:ascii="Times New Roman" w:hAnsi="Times New Roman"/>
          <w:sz w:val="28"/>
        </w:rPr>
      </w:pPr>
      <w:r>
        <w:rPr>
          <w:rFonts w:ascii="Times New Roman" w:hAnsi="Times New Roman"/>
          <w:sz w:val="28"/>
        </w:rPr>
        <w:t xml:space="preserve">2.15.2. МФЦ при однократном обращении заявителя с запросом </w:t>
      </w:r>
      <w:r>
        <w:rPr>
          <w:rFonts w:ascii="Times New Roman" w:hAnsi="Times New Roman"/>
          <w:sz w:val="28"/>
        </w:rPr>
        <w:br/>
      </w:r>
      <w:r>
        <w:rPr>
          <w:rFonts w:ascii="Times New Roman" w:hAnsi="Times New Roman"/>
          <w:sz w:val="28"/>
        </w:rPr>
        <w:t xml:space="preserve">о предоставлении нескольких муниципальных услуг организует предоставление заявителю двух и более муниципальных услуг </w:t>
      </w:r>
      <w:r>
        <w:rPr>
          <w:rFonts w:ascii="Times New Roman" w:hAnsi="Times New Roman"/>
          <w:sz w:val="28"/>
        </w:rPr>
        <w:br/>
      </w:r>
      <w:r>
        <w:rPr>
          <w:rFonts w:ascii="Times New Roman" w:hAnsi="Times New Roman"/>
          <w:sz w:val="28"/>
        </w:rPr>
        <w:t xml:space="preserve">(далее - комплексный запрос). В этом случае МФЦ для обеспечения получения заявителем муниципальных услуг, указанных в комплексном запросе, действует в интересах заявителя без доверенности и направляет </w:t>
      </w:r>
      <w:r>
        <w:rPr>
          <w:rFonts w:ascii="Times New Roman" w:hAnsi="Times New Roman"/>
          <w:sz w:val="28"/>
        </w:rPr>
        <w:br/>
      </w:r>
      <w:r>
        <w:rPr>
          <w:rFonts w:ascii="Times New Roman" w:hAnsi="Times New Roman"/>
          <w:sz w:val="28"/>
        </w:rPr>
        <w:t xml:space="preserve">в органы, предоставляющие муниципальные услуги, заявления, подписанные уполномоченным работником МФЦ и скрепленные печатью МФЦ, </w:t>
      </w:r>
      <w:r>
        <w:rPr>
          <w:rFonts w:ascii="Times New Roman" w:hAnsi="Times New Roman"/>
          <w:sz w:val="28"/>
        </w:rPr>
        <w:br/>
      </w:r>
      <w:r>
        <w:rPr>
          <w:rFonts w:ascii="Times New Roman" w:hAnsi="Times New Roman"/>
          <w:sz w:val="28"/>
        </w:rPr>
        <w:t xml:space="preserve">а также сведения, документы и (или) информацию, необходимые </w:t>
      </w:r>
      <w:r>
        <w:rPr>
          <w:rFonts w:ascii="Times New Roman" w:hAnsi="Times New Roman"/>
          <w:sz w:val="28"/>
        </w:rPr>
        <w:br/>
      </w:r>
      <w:r>
        <w:rPr>
          <w:rFonts w:ascii="Times New Roman" w:hAnsi="Times New Roman"/>
          <w:sz w:val="28"/>
        </w:rPr>
        <w:t xml:space="preserve">для предоставления указанных в комплексном запросе муниципальных услуг, </w:t>
      </w:r>
      <w:r>
        <w:rPr>
          <w:rFonts w:ascii="Times New Roman" w:hAnsi="Times New Roman"/>
          <w:sz w:val="28"/>
        </w:rPr>
        <w:br/>
      </w:r>
      <w:r>
        <w:rPr>
          <w:rFonts w:ascii="Times New Roman" w:hAnsi="Times New Roman"/>
          <w:sz w:val="28"/>
        </w:rPr>
        <w:t>с приложением заверенной М</w:t>
      </w:r>
      <w:r>
        <w:rPr>
          <w:rFonts w:ascii="Times New Roman" w:hAnsi="Times New Roman"/>
          <w:sz w:val="28"/>
        </w:rPr>
        <w:t xml:space="preserve">ФЦ копии комплексного запроса. </w:t>
      </w:r>
      <w:r>
        <w:rPr>
          <w:rFonts w:ascii="Times New Roman" w:hAnsi="Times New Roman"/>
          <w:sz w:val="28"/>
        </w:rPr>
        <w:br/>
      </w:r>
      <w:r>
        <w:rPr>
          <w:rFonts w:ascii="Times New Roman" w:hAnsi="Times New Roman"/>
          <w:sz w:val="28"/>
        </w:rPr>
        <w:t>При этом не требуются составление и подписание таких заявлений заявителем.</w:t>
      </w:r>
    </w:p>
    <w:p w14:paraId="23010000">
      <w:pPr>
        <w:keepNext w:val="1"/>
        <w:keepLines w:val="1"/>
        <w:widowControl w:val="1"/>
        <w:spacing w:after="0" w:line="240" w:lineRule="auto"/>
        <w:ind w:right="-1"/>
        <w:jc w:val="center"/>
        <w:rPr>
          <w:rFonts w:ascii="Times New Roman" w:hAnsi="Times New Roman"/>
          <w:b w:val="1"/>
          <w:sz w:val="28"/>
        </w:rPr>
      </w:pPr>
    </w:p>
    <w:p w14:paraId="24010000">
      <w:pPr>
        <w:keepNext w:val="1"/>
        <w:keepLines w:val="1"/>
        <w:widowControl w:val="1"/>
        <w:spacing w:after="0" w:line="240" w:lineRule="exact"/>
        <w:ind w:right="-1"/>
        <w:jc w:val="center"/>
        <w:rPr>
          <w:rFonts w:ascii="Times New Roman" w:hAnsi="Times New Roman"/>
          <w:b w:val="1"/>
          <w:sz w:val="28"/>
        </w:rPr>
      </w:pPr>
      <w:r>
        <w:rPr>
          <w:rFonts w:ascii="Times New Roman" w:hAnsi="Times New Roman"/>
          <w:b w:val="1"/>
          <w:sz w:val="28"/>
        </w:rPr>
        <w:t>2.16.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w:t>
      </w:r>
      <w:r>
        <w:rPr>
          <w:rFonts w:ascii="Times New Roman" w:hAnsi="Times New Roman"/>
          <w:b w:val="1"/>
          <w:sz w:val="28"/>
        </w:rPr>
        <w:br/>
      </w:r>
      <w:r>
        <w:rPr>
          <w:rFonts w:ascii="Times New Roman" w:hAnsi="Times New Roman"/>
          <w:b w:val="1"/>
          <w:sz w:val="28"/>
        </w:rPr>
        <w:t>и особенности предоставления муниципальной услуги</w:t>
      </w:r>
      <w:r>
        <w:rPr>
          <w:rFonts w:ascii="Times New Roman" w:hAnsi="Times New Roman"/>
          <w:b w:val="1"/>
          <w:sz w:val="28"/>
        </w:rPr>
        <w:br/>
      </w:r>
      <w:r>
        <w:rPr>
          <w:rFonts w:ascii="Times New Roman" w:hAnsi="Times New Roman"/>
          <w:b w:val="1"/>
          <w:sz w:val="28"/>
        </w:rPr>
        <w:t>в электронной форме</w:t>
      </w:r>
    </w:p>
    <w:p w14:paraId="25010000">
      <w:pPr>
        <w:widowControl w:val="0"/>
        <w:spacing w:after="0" w:line="240" w:lineRule="auto"/>
        <w:ind w:firstLine="709"/>
        <w:jc w:val="both"/>
        <w:rPr>
          <w:rFonts w:ascii="Times New Roman" w:hAnsi="Times New Roman"/>
          <w:sz w:val="28"/>
        </w:rPr>
      </w:pPr>
    </w:p>
    <w:p w14:paraId="26010000">
      <w:pPr>
        <w:widowControl w:val="0"/>
        <w:spacing w:after="0" w:line="360" w:lineRule="exact"/>
        <w:ind w:firstLine="709"/>
        <w:jc w:val="both"/>
        <w:rPr>
          <w:rFonts w:ascii="Times New Roman" w:hAnsi="Times New Roman"/>
          <w:sz w:val="28"/>
        </w:rPr>
      </w:pPr>
      <w:r>
        <w:rPr>
          <w:rFonts w:ascii="Times New Roman" w:hAnsi="Times New Roman"/>
          <w:sz w:val="28"/>
        </w:rPr>
        <w:t>2.</w:t>
      </w:r>
      <w:r>
        <w:rPr>
          <w:rFonts w:ascii="Times New Roman" w:hAnsi="Times New Roman"/>
          <w:sz w:val="28"/>
        </w:rPr>
        <w:t>16.1. Информация о муниципальной услуге:</w:t>
      </w:r>
    </w:p>
    <w:p w14:paraId="27010000">
      <w:pPr>
        <w:widowControl w:val="1"/>
        <w:spacing w:after="0" w:line="360" w:lineRule="exact"/>
        <w:ind w:firstLine="709"/>
        <w:jc w:val="both"/>
        <w:rPr>
          <w:rFonts w:ascii="Times New Roman" w:hAnsi="Times New Roman"/>
          <w:sz w:val="28"/>
        </w:rPr>
      </w:pPr>
      <w:r>
        <w:rPr>
          <w:rFonts w:ascii="Times New Roman" w:hAnsi="Times New Roman"/>
          <w:sz w:val="28"/>
        </w:rPr>
        <w:t xml:space="preserve">- внесена в </w:t>
      </w:r>
      <w:r>
        <w:rPr>
          <w:rFonts w:ascii="Times New Roman" w:hAnsi="Times New Roman"/>
          <w:sz w:val="28"/>
        </w:rPr>
        <w:t xml:space="preserve">Реестр государственных услуг (функций); </w:t>
      </w:r>
    </w:p>
    <w:p w14:paraId="28010000">
      <w:pPr>
        <w:widowControl w:val="0"/>
        <w:spacing w:after="0" w:line="360" w:lineRule="exact"/>
        <w:ind w:firstLine="709"/>
        <w:jc w:val="both"/>
        <w:rPr>
          <w:rFonts w:ascii="Times New Roman" w:hAnsi="Times New Roman"/>
          <w:sz w:val="28"/>
        </w:rPr>
      </w:pPr>
      <w:r>
        <w:rPr>
          <w:rFonts w:ascii="Times New Roman" w:hAnsi="Times New Roman"/>
          <w:sz w:val="28"/>
        </w:rPr>
        <w:t>- размещена на Едином портале,</w:t>
      </w:r>
      <w:r>
        <w:rPr>
          <w:rFonts w:ascii="Times New Roman" w:hAnsi="Times New Roman"/>
          <w:sz w:val="28"/>
        </w:rPr>
        <w:t xml:space="preserve"> официальном сайте.</w:t>
      </w:r>
    </w:p>
    <w:p w14:paraId="29010000">
      <w:pPr>
        <w:widowControl w:val="0"/>
        <w:spacing w:after="0" w:line="360" w:lineRule="exact"/>
        <w:ind w:firstLine="709"/>
        <w:jc w:val="both"/>
        <w:rPr>
          <w:rFonts w:ascii="Times New Roman" w:hAnsi="Times New Roman"/>
          <w:sz w:val="28"/>
        </w:rPr>
      </w:pPr>
      <w:r>
        <w:rPr>
          <w:rFonts w:ascii="Times New Roman" w:hAnsi="Times New Roman"/>
          <w:sz w:val="28"/>
        </w:rPr>
        <w:t xml:space="preserve">2.16.2. Заявитель (его представитель) вправе направить документы, указанные в пункте 2.6.1 </w:t>
      </w:r>
      <w:r>
        <w:rPr>
          <w:rFonts w:ascii="Times New Roman" w:hAnsi="Times New Roman"/>
          <w:sz w:val="28"/>
        </w:rPr>
        <w:t xml:space="preserve">настоящего </w:t>
      </w:r>
      <w:r>
        <w:rPr>
          <w:rFonts w:ascii="Times New Roman" w:hAnsi="Times New Roman"/>
          <w:sz w:val="28"/>
        </w:rPr>
        <w:t>административного</w:t>
      </w:r>
      <w:r>
        <w:rPr>
          <w:rFonts w:ascii="Times New Roman" w:hAnsi="Times New Roman"/>
          <w:sz w:val="28"/>
        </w:rPr>
        <w:t xml:space="preserve"> регламента, </w:t>
      </w:r>
      <w:r>
        <w:rPr>
          <w:rFonts w:ascii="Times New Roman" w:hAnsi="Times New Roman"/>
          <w:sz w:val="28"/>
        </w:rPr>
        <w:br/>
      </w:r>
      <w:r>
        <w:rPr>
          <w:rFonts w:ascii="Times New Roman" w:hAnsi="Times New Roman"/>
          <w:sz w:val="28"/>
        </w:rPr>
        <w:t>в электронной форме следующими способами:</w:t>
      </w:r>
    </w:p>
    <w:p w14:paraId="2A010000">
      <w:pPr>
        <w:widowControl w:val="1"/>
        <w:spacing w:after="0" w:line="360" w:lineRule="exact"/>
        <w:ind w:firstLine="709"/>
        <w:jc w:val="both"/>
        <w:rPr>
          <w:rFonts w:ascii="Times New Roman" w:hAnsi="Times New Roman"/>
          <w:sz w:val="28"/>
        </w:rPr>
      </w:pPr>
      <w:r>
        <w:rPr>
          <w:rFonts w:ascii="Times New Roman" w:hAnsi="Times New Roman"/>
          <w:sz w:val="28"/>
        </w:rPr>
        <w:t>- через Единый портал;</w:t>
      </w:r>
    </w:p>
    <w:p w14:paraId="2B010000">
      <w:pPr>
        <w:widowControl w:val="1"/>
        <w:spacing w:after="0" w:line="360" w:lineRule="exact"/>
        <w:ind w:firstLine="709"/>
        <w:jc w:val="both"/>
        <w:rPr>
          <w:rFonts w:ascii="Times New Roman" w:hAnsi="Times New Roman"/>
          <w:sz w:val="28"/>
        </w:rPr>
      </w:pPr>
      <w:r>
        <w:rPr>
          <w:rFonts w:ascii="Times New Roman" w:hAnsi="Times New Roman"/>
          <w:sz w:val="28"/>
        </w:rPr>
        <w:t>- через официальный сайт</w:t>
      </w:r>
      <w:r>
        <w:rPr>
          <w:rFonts w:ascii="Times New Roman" w:hAnsi="Times New Roman"/>
          <w:sz w:val="28"/>
        </w:rPr>
        <w:t>.</w:t>
      </w:r>
    </w:p>
    <w:p w14:paraId="2C010000">
      <w:pPr>
        <w:widowControl w:val="1"/>
        <w:spacing w:after="0" w:line="360" w:lineRule="exact"/>
        <w:ind w:firstLine="709"/>
        <w:jc w:val="both"/>
        <w:rPr>
          <w:rFonts w:ascii="Times New Roman" w:hAnsi="Times New Roman"/>
          <w:sz w:val="28"/>
        </w:rPr>
      </w:pPr>
      <w:r>
        <w:rPr>
          <w:rFonts w:ascii="Times New Roman" w:hAnsi="Times New Roman"/>
          <w:sz w:val="28"/>
        </w:rPr>
        <w:t xml:space="preserve">2.16.3. Заявка в форме электронного документа и прилагаемые </w:t>
      </w:r>
      <w:r>
        <w:rPr>
          <w:rFonts w:ascii="Times New Roman" w:hAnsi="Times New Roman"/>
          <w:sz w:val="28"/>
        </w:rPr>
        <w:br/>
      </w:r>
      <w:r>
        <w:rPr>
          <w:rFonts w:ascii="Times New Roman" w:hAnsi="Times New Roman"/>
          <w:sz w:val="28"/>
        </w:rPr>
        <w:t xml:space="preserve">к </w:t>
      </w:r>
      <w:r>
        <w:rPr>
          <w:rFonts w:ascii="Times New Roman" w:hAnsi="Times New Roman"/>
          <w:sz w:val="28"/>
        </w:rPr>
        <w:t>ней</w:t>
      </w:r>
      <w:r>
        <w:rPr>
          <w:rFonts w:ascii="Times New Roman" w:hAnsi="Times New Roman"/>
          <w:sz w:val="28"/>
        </w:rPr>
        <w:t xml:space="preserve"> документы подписываются в соответствии с требованиями Федерального </w:t>
      </w:r>
      <w:r>
        <w:rPr>
          <w:rFonts w:ascii="Times New Roman" w:hAnsi="Times New Roman"/>
          <w:sz w:val="28"/>
        </w:rPr>
        <w:fldChar w:fldCharType="begin"/>
      </w:r>
      <w:r>
        <w:rPr>
          <w:rFonts w:ascii="Times New Roman" w:hAnsi="Times New Roman"/>
          <w:sz w:val="28"/>
        </w:rPr>
        <w:instrText>HYPERLINK "consultantplus://offline/ref=921564ECAFF636D0C53C81AE2006AB092CBA7CB4BE1FF1774CAAB72E065A94E143E175D9244475A713B0BA556F3Bo3K"</w:instrText>
      </w:r>
      <w:r>
        <w:rPr>
          <w:rFonts w:ascii="Times New Roman" w:hAnsi="Times New Roman"/>
          <w:sz w:val="28"/>
        </w:rPr>
        <w:fldChar w:fldCharType="separate"/>
      </w:r>
      <w:r>
        <w:rPr>
          <w:rFonts w:ascii="Times New Roman" w:hAnsi="Times New Roman"/>
          <w:sz w:val="28"/>
        </w:rPr>
        <w:t>закона</w:t>
      </w:r>
      <w:r>
        <w:rPr>
          <w:rFonts w:ascii="Times New Roman" w:hAnsi="Times New Roman"/>
          <w:sz w:val="28"/>
        </w:rPr>
        <w:fldChar w:fldCharType="end"/>
      </w:r>
      <w:r>
        <w:rPr>
          <w:rFonts w:ascii="Times New Roman" w:hAnsi="Times New Roman"/>
          <w:sz w:val="28"/>
        </w:rPr>
        <w:t xml:space="preserve"> от 06 апреля 2011 г. № 63-ФЗ «Об электронной подписи» и </w:t>
      </w:r>
      <w:r>
        <w:rPr>
          <w:rFonts w:ascii="Times New Roman" w:hAnsi="Times New Roman"/>
          <w:sz w:val="28"/>
        </w:rPr>
        <w:fldChar w:fldCharType="begin"/>
      </w:r>
      <w:r>
        <w:rPr>
          <w:rFonts w:ascii="Times New Roman" w:hAnsi="Times New Roman"/>
          <w:sz w:val="28"/>
        </w:rPr>
        <w:instrText>HYPERLINK "consultantplus://offline/ref=921564ECAFF636D0C53C81AE2006AB092CB87EBBB119F1774CAAB72E065A94E151E12DD52D103AE342A3BA5573B22CF2B6AC7830o5K"</w:instrText>
      </w:r>
      <w:r>
        <w:rPr>
          <w:rFonts w:ascii="Times New Roman" w:hAnsi="Times New Roman"/>
          <w:sz w:val="28"/>
        </w:rPr>
        <w:fldChar w:fldCharType="separate"/>
      </w:r>
      <w:r>
        <w:rPr>
          <w:rFonts w:ascii="Times New Roman" w:hAnsi="Times New Roman"/>
          <w:sz w:val="28"/>
        </w:rPr>
        <w:t>статей 21.1</w:t>
      </w:r>
      <w:r>
        <w:rPr>
          <w:rFonts w:ascii="Times New Roman" w:hAnsi="Times New Roman"/>
          <w:sz w:val="28"/>
        </w:rPr>
        <w:fldChar w:fldCharType="end"/>
      </w:r>
      <w:r>
        <w:rPr>
          <w:rFonts w:ascii="Times New Roman" w:hAnsi="Times New Roman"/>
          <w:sz w:val="28"/>
        </w:rPr>
        <w:t xml:space="preserve"> </w:t>
      </w:r>
      <w:r>
        <w:rPr>
          <w:rFonts w:ascii="Times New Roman" w:hAnsi="Times New Roman"/>
          <w:sz w:val="28"/>
        </w:rPr>
        <w:br/>
      </w:r>
      <w:r>
        <w:rPr>
          <w:rFonts w:ascii="Times New Roman" w:hAnsi="Times New Roman"/>
          <w:sz w:val="28"/>
        </w:rPr>
        <w:t xml:space="preserve">и </w:t>
      </w:r>
      <w:r>
        <w:rPr>
          <w:rFonts w:ascii="Times New Roman" w:hAnsi="Times New Roman"/>
          <w:sz w:val="28"/>
        </w:rPr>
        <w:fldChar w:fldCharType="begin"/>
      </w:r>
      <w:r>
        <w:rPr>
          <w:rFonts w:ascii="Times New Roman" w:hAnsi="Times New Roman"/>
          <w:sz w:val="28"/>
        </w:rPr>
        <w:instrText>HYPERLINK "consultantplus://offline/ref=921564ECAFF636D0C53C81AE2006AB092CB87EBBB119F1774CAAB72E065A94E151E12DD02D103AE342A3BA5573B22CF2B6AC7830o5K"</w:instrText>
      </w:r>
      <w:r>
        <w:rPr>
          <w:rFonts w:ascii="Times New Roman" w:hAnsi="Times New Roman"/>
          <w:sz w:val="28"/>
        </w:rPr>
        <w:fldChar w:fldCharType="separate"/>
      </w:r>
      <w:r>
        <w:rPr>
          <w:rFonts w:ascii="Times New Roman" w:hAnsi="Times New Roman"/>
          <w:sz w:val="28"/>
        </w:rPr>
        <w:t>21.2</w:t>
      </w:r>
      <w:r>
        <w:rPr>
          <w:rFonts w:ascii="Times New Roman" w:hAnsi="Times New Roman"/>
          <w:sz w:val="28"/>
        </w:rPr>
        <w:fldChar w:fldCharType="end"/>
      </w:r>
      <w:r>
        <w:rPr>
          <w:rFonts w:ascii="Times New Roman" w:hAnsi="Times New Roman"/>
          <w:sz w:val="28"/>
        </w:rPr>
        <w:t xml:space="preserve"> Федерального закона № 210-ФЗ.</w:t>
      </w:r>
    </w:p>
    <w:p w14:paraId="2D010000">
      <w:pPr>
        <w:widowControl w:val="1"/>
        <w:spacing w:after="0" w:line="360" w:lineRule="exact"/>
        <w:ind w:firstLine="709"/>
        <w:jc w:val="both"/>
        <w:rPr>
          <w:rFonts w:ascii="Times New Roman" w:hAnsi="Times New Roman"/>
          <w:sz w:val="28"/>
        </w:rPr>
      </w:pPr>
      <w:r>
        <w:rPr>
          <w:rFonts w:ascii="Times New Roman" w:hAnsi="Times New Roman"/>
          <w:sz w:val="28"/>
        </w:rPr>
        <w:t xml:space="preserve">2.16.4. Получение заявки и </w:t>
      </w:r>
      <w:r>
        <w:rPr>
          <w:rFonts w:ascii="Times New Roman" w:hAnsi="Times New Roman"/>
          <w:sz w:val="28"/>
        </w:rPr>
        <w:t>прилагаемые к ней документы</w:t>
      </w:r>
      <w:r>
        <w:rPr>
          <w:rFonts w:ascii="Times New Roman" w:hAnsi="Times New Roman"/>
          <w:sz w:val="28"/>
        </w:rPr>
        <w:t xml:space="preserve">, представляемых в форме электронных документов, подтверждается органом, предоставляющим муниципальную услугу, путем направления заявителю (представителю заявителя) сообщения о получении заявки и документов </w:t>
      </w:r>
      <w:r>
        <w:rPr>
          <w:rFonts w:ascii="Times New Roman" w:hAnsi="Times New Roman"/>
          <w:sz w:val="28"/>
        </w:rPr>
        <w:br/>
      </w:r>
      <w:r>
        <w:rPr>
          <w:rFonts w:ascii="Times New Roman" w:hAnsi="Times New Roman"/>
          <w:sz w:val="28"/>
        </w:rPr>
        <w:t xml:space="preserve">с указанием входящего регистрационного номера заявки, даты получения органом, предоставляющим муниципальную услугу </w:t>
      </w:r>
      <w:r>
        <w:rPr>
          <w:rFonts w:ascii="Times New Roman" w:hAnsi="Times New Roman"/>
          <w:sz w:val="28"/>
        </w:rPr>
        <w:t>заявки</w:t>
      </w:r>
      <w:r>
        <w:rPr>
          <w:rFonts w:ascii="Times New Roman" w:hAnsi="Times New Roman"/>
          <w:sz w:val="28"/>
        </w:rPr>
        <w:t xml:space="preserve"> и документов, </w:t>
      </w:r>
      <w:r>
        <w:rPr>
          <w:rFonts w:ascii="Times New Roman" w:hAnsi="Times New Roman"/>
          <w:sz w:val="28"/>
        </w:rPr>
        <w:br/>
      </w:r>
      <w:r>
        <w:rPr>
          <w:rFonts w:ascii="Times New Roman" w:hAnsi="Times New Roman"/>
          <w:sz w:val="28"/>
        </w:rPr>
        <w:t xml:space="preserve">а также перечень наименований файлов, представленных в форме электронных документов.  Сообщение о получении заявки и </w:t>
      </w:r>
      <w:r>
        <w:rPr>
          <w:rFonts w:ascii="Times New Roman" w:hAnsi="Times New Roman"/>
          <w:sz w:val="28"/>
        </w:rPr>
        <w:t>прилагаемых к ней документов</w:t>
      </w:r>
      <w:r>
        <w:rPr>
          <w:rFonts w:ascii="Times New Roman" w:hAnsi="Times New Roman"/>
          <w:sz w:val="28"/>
        </w:rPr>
        <w:t xml:space="preserve">, направляется по указанному в заявке адресу электронной почты </w:t>
      </w:r>
      <w:r>
        <w:rPr>
          <w:rFonts w:ascii="Times New Roman" w:hAnsi="Times New Roman"/>
          <w:sz w:val="28"/>
        </w:rPr>
        <w:br/>
      </w:r>
      <w:r>
        <w:rPr>
          <w:rFonts w:ascii="Times New Roman" w:hAnsi="Times New Roman"/>
          <w:sz w:val="28"/>
        </w:rPr>
        <w:t>или в личный кабинет заявителя (представителя заявителя) в Едином портале, официальном сайте.</w:t>
      </w:r>
    </w:p>
    <w:p w14:paraId="2E010000">
      <w:pPr>
        <w:widowControl w:val="1"/>
        <w:spacing w:after="0" w:line="360" w:lineRule="exact"/>
        <w:ind w:firstLine="709"/>
        <w:jc w:val="both"/>
        <w:rPr>
          <w:rFonts w:ascii="Times New Roman" w:hAnsi="Times New Roman"/>
          <w:sz w:val="28"/>
        </w:rPr>
      </w:pPr>
      <w:r>
        <w:rPr>
          <w:rFonts w:ascii="Times New Roman" w:hAnsi="Times New Roman"/>
          <w:sz w:val="28"/>
        </w:rPr>
        <w:t xml:space="preserve">Сообщение о получении заявки и </w:t>
      </w:r>
      <w:r>
        <w:rPr>
          <w:rFonts w:ascii="Times New Roman" w:hAnsi="Times New Roman"/>
          <w:sz w:val="28"/>
        </w:rPr>
        <w:t>прилагаемых к ней документов</w:t>
      </w:r>
      <w:r>
        <w:rPr>
          <w:rFonts w:ascii="Times New Roman" w:hAnsi="Times New Roman"/>
          <w:sz w:val="28"/>
        </w:rPr>
        <w:t>, направляется заявителю (представителю заявителя) не позднее рабочего дня, следующего за днем поступления заявки в орган, предоставляющий муниципальную услугу.</w:t>
      </w:r>
    </w:p>
    <w:p w14:paraId="2F010000">
      <w:pPr>
        <w:widowControl w:val="1"/>
        <w:spacing w:after="0" w:line="360" w:lineRule="exact"/>
        <w:ind w:firstLine="709"/>
        <w:jc w:val="both"/>
        <w:rPr>
          <w:rFonts w:ascii="Times New Roman" w:hAnsi="Times New Roman"/>
          <w:sz w:val="28"/>
        </w:rPr>
      </w:pPr>
      <w:r>
        <w:rPr>
          <w:rFonts w:ascii="Times New Roman" w:hAnsi="Times New Roman"/>
          <w:sz w:val="28"/>
        </w:rPr>
        <w:t xml:space="preserve">2.16.5. </w:t>
      </w:r>
      <w:r>
        <w:rPr>
          <w:rFonts w:ascii="Times New Roman" w:hAnsi="Times New Roman"/>
          <w:sz w:val="28"/>
        </w:rPr>
        <w:t xml:space="preserve">Заявитель вправе подать документы, указанные в </w:t>
      </w:r>
      <w:r>
        <w:rPr>
          <w:rFonts w:ascii="Times New Roman" w:hAnsi="Times New Roman"/>
          <w:sz w:val="28"/>
        </w:rPr>
        <w:t>пункте</w:t>
      </w:r>
      <w:r>
        <w:rPr>
          <w:rFonts w:ascii="Times New Roman" w:hAnsi="Times New Roman"/>
          <w:sz w:val="28"/>
        </w:rPr>
        <w:t xml:space="preserve"> </w:t>
      </w:r>
      <w:r>
        <w:rPr>
          <w:rFonts w:ascii="Times New Roman" w:hAnsi="Times New Roman"/>
          <w:sz w:val="28"/>
        </w:rPr>
        <w:t>2.6.</w:t>
      </w:r>
      <w:r>
        <w:rPr>
          <w:rFonts w:ascii="Times New Roman" w:hAnsi="Times New Roman"/>
          <w:sz w:val="28"/>
        </w:rPr>
        <w:t>1 настоящего</w:t>
      </w:r>
      <w:r>
        <w:rPr>
          <w:rFonts w:ascii="Times New Roman" w:hAnsi="Times New Roman"/>
          <w:sz w:val="28"/>
        </w:rPr>
        <w:t xml:space="preserve"> административного регламента, в МФЦ в соответствии </w:t>
      </w:r>
      <w:r>
        <w:rPr>
          <w:rFonts w:ascii="Times New Roman" w:hAnsi="Times New Roman"/>
          <w:sz w:val="28"/>
        </w:rPr>
        <w:br/>
      </w:r>
      <w:r>
        <w:rPr>
          <w:rFonts w:ascii="Times New Roman" w:hAnsi="Times New Roman"/>
          <w:sz w:val="28"/>
        </w:rPr>
        <w:t>с соглашением о взаимодействии, заключенным между МФЦ и органом, предоставляющим муниципальную услугу, с момента вступления в силу соглашения о взаимодействии.</w:t>
      </w:r>
    </w:p>
    <w:p w14:paraId="30010000">
      <w:pPr>
        <w:widowControl w:val="1"/>
        <w:spacing w:after="0" w:line="360" w:lineRule="exact"/>
        <w:ind w:firstLine="540"/>
        <w:jc w:val="both"/>
        <w:rPr>
          <w:rFonts w:ascii="Times New Roman" w:hAnsi="Times New Roman"/>
          <w:sz w:val="28"/>
        </w:rPr>
      </w:pPr>
      <w:r>
        <w:rPr>
          <w:rFonts w:ascii="Times New Roman" w:hAnsi="Times New Roman"/>
          <w:sz w:val="28"/>
        </w:rPr>
        <w:t>В случае обращения заявителя за предоставлением государственной услуги в МФЦ такой запрос предоставляется в любой многофункциональный центр, расположенный на территории Республики Марий Эл, независимо от места проживания и (или) пребывания заявителя.</w:t>
      </w:r>
    </w:p>
    <w:p w14:paraId="31010000">
      <w:pPr>
        <w:widowControl w:val="1"/>
        <w:spacing w:after="0" w:line="240" w:lineRule="auto"/>
        <w:ind w:firstLine="709"/>
        <w:jc w:val="both"/>
        <w:rPr>
          <w:rFonts w:ascii="Times New Roman" w:hAnsi="Times New Roman"/>
          <w:sz w:val="28"/>
        </w:rPr>
      </w:pPr>
    </w:p>
    <w:p w14:paraId="32010000">
      <w:pPr>
        <w:widowControl w:val="1"/>
        <w:spacing w:after="0" w:line="240" w:lineRule="exact"/>
        <w:ind/>
        <w:jc w:val="center"/>
        <w:rPr>
          <w:rFonts w:ascii="Times New Roman" w:hAnsi="Times New Roman"/>
          <w:b w:val="1"/>
          <w:sz w:val="28"/>
        </w:rPr>
      </w:pPr>
      <w:r>
        <w:rPr>
          <w:rFonts w:ascii="Times New Roman" w:hAnsi="Times New Roman"/>
          <w:b w:val="1"/>
          <w:sz w:val="28"/>
        </w:rPr>
        <w:t xml:space="preserve">III. Состав, последовательность и сроки выполнения </w:t>
      </w:r>
      <w:r>
        <w:rPr>
          <w:rFonts w:ascii="Times New Roman" w:hAnsi="Times New Roman"/>
          <w:b w:val="1"/>
          <w:sz w:val="28"/>
        </w:rPr>
        <w:br/>
      </w:r>
      <w:r>
        <w:rPr>
          <w:rFonts w:ascii="Times New Roman" w:hAnsi="Times New Roman"/>
          <w:b w:val="1"/>
          <w:sz w:val="28"/>
        </w:rPr>
        <w:t>административных процедур (действий), требования к порядку</w:t>
      </w:r>
      <w:r>
        <w:rPr>
          <w:rFonts w:ascii="Times New Roman" w:hAnsi="Times New Roman"/>
          <w:b w:val="1"/>
          <w:sz w:val="28"/>
        </w:rPr>
        <w:br/>
      </w:r>
      <w:r>
        <w:rPr>
          <w:rFonts w:ascii="Times New Roman" w:hAnsi="Times New Roman"/>
          <w:b w:val="1"/>
          <w:sz w:val="28"/>
        </w:rPr>
        <w:t xml:space="preserve">их выполнения, в том числе особенности выполнения административных процедур (действий) в электронной форме, </w:t>
      </w:r>
      <w:r>
        <w:rPr>
          <w:rFonts w:ascii="Times New Roman" w:hAnsi="Times New Roman"/>
          <w:b w:val="1"/>
          <w:sz w:val="28"/>
        </w:rPr>
        <w:br/>
      </w:r>
      <w:r>
        <w:rPr>
          <w:rFonts w:ascii="Times New Roman" w:hAnsi="Times New Roman"/>
          <w:b w:val="1"/>
          <w:sz w:val="28"/>
        </w:rPr>
        <w:t>а также особенности выполнения административных процедур</w:t>
      </w:r>
      <w:r>
        <w:rPr>
          <w:rFonts w:ascii="Times New Roman" w:hAnsi="Times New Roman"/>
          <w:b w:val="1"/>
          <w:sz w:val="28"/>
        </w:rPr>
        <w:br/>
      </w:r>
      <w:r>
        <w:rPr>
          <w:rFonts w:ascii="Times New Roman" w:hAnsi="Times New Roman"/>
          <w:b w:val="1"/>
          <w:sz w:val="28"/>
        </w:rPr>
        <w:t>в многофункциональных центрах</w:t>
      </w:r>
    </w:p>
    <w:p w14:paraId="33010000">
      <w:pPr>
        <w:widowControl w:val="1"/>
        <w:spacing w:after="0" w:line="240" w:lineRule="auto"/>
        <w:ind w:firstLine="709"/>
        <w:jc w:val="center"/>
        <w:rPr>
          <w:rFonts w:ascii="Times New Roman" w:hAnsi="Times New Roman"/>
          <w:b w:val="1"/>
          <w:sz w:val="28"/>
        </w:rPr>
      </w:pPr>
    </w:p>
    <w:p w14:paraId="34010000">
      <w:pPr>
        <w:widowControl w:val="1"/>
        <w:spacing w:after="0" w:line="360" w:lineRule="exact"/>
        <w:ind w:firstLine="709"/>
        <w:jc w:val="both"/>
        <w:rPr>
          <w:rFonts w:ascii="Times New Roman" w:hAnsi="Times New Roman"/>
          <w:sz w:val="28"/>
        </w:rPr>
      </w:pPr>
      <w:r>
        <w:rPr>
          <w:rFonts w:ascii="Times New Roman" w:hAnsi="Times New Roman"/>
          <w:sz w:val="28"/>
        </w:rPr>
        <w:t xml:space="preserve">3.1. Организация предоставления муниципальной услуги включает </w:t>
      </w:r>
      <w:r>
        <w:rPr>
          <w:rFonts w:ascii="Times New Roman" w:hAnsi="Times New Roman"/>
          <w:sz w:val="28"/>
        </w:rPr>
        <w:br/>
      </w:r>
      <w:r>
        <w:rPr>
          <w:rFonts w:ascii="Times New Roman" w:hAnsi="Times New Roman"/>
          <w:sz w:val="28"/>
        </w:rPr>
        <w:t>в себя следующие административные процедуры:</w:t>
      </w:r>
    </w:p>
    <w:p w14:paraId="35010000">
      <w:pPr>
        <w:widowControl w:val="1"/>
        <w:spacing w:after="0" w:line="360" w:lineRule="exact"/>
        <w:ind w:firstLine="709"/>
        <w:jc w:val="both"/>
        <w:rPr>
          <w:rFonts w:ascii="Times New Roman" w:hAnsi="Times New Roman"/>
          <w:sz w:val="28"/>
        </w:rPr>
      </w:pPr>
      <w:r>
        <w:rPr>
          <w:rFonts w:ascii="Times New Roman" w:hAnsi="Times New Roman"/>
          <w:sz w:val="28"/>
        </w:rPr>
        <w:t xml:space="preserve">3.1.1. прием, регистрация </w:t>
      </w:r>
      <w:r>
        <w:rPr>
          <w:rFonts w:ascii="Times New Roman" w:hAnsi="Times New Roman"/>
          <w:sz w:val="28"/>
        </w:rPr>
        <w:t>заявки</w:t>
      </w:r>
      <w:r>
        <w:rPr>
          <w:rFonts w:ascii="Times New Roman" w:hAnsi="Times New Roman"/>
          <w:sz w:val="28"/>
        </w:rPr>
        <w:t xml:space="preserve"> о предоставлении</w:t>
      </w:r>
      <w:r>
        <w:rPr>
          <w:rFonts w:ascii="Times New Roman" w:hAnsi="Times New Roman"/>
          <w:sz w:val="28"/>
        </w:rPr>
        <w:t xml:space="preserve"> муниципальной услуги и документов, </w:t>
      </w:r>
      <w:r>
        <w:rPr>
          <w:rFonts w:ascii="Times New Roman" w:hAnsi="Times New Roman"/>
          <w:sz w:val="28"/>
        </w:rPr>
        <w:t>прилагаемых к нему</w:t>
      </w:r>
      <w:r>
        <w:rPr>
          <w:rFonts w:ascii="Times New Roman" w:hAnsi="Times New Roman"/>
          <w:sz w:val="28"/>
        </w:rPr>
        <w:t xml:space="preserve">; </w:t>
      </w:r>
    </w:p>
    <w:p w14:paraId="36010000">
      <w:pPr>
        <w:widowControl w:val="1"/>
        <w:spacing w:after="0" w:line="360" w:lineRule="exact"/>
        <w:ind w:firstLine="709"/>
        <w:jc w:val="both"/>
        <w:rPr>
          <w:rFonts w:ascii="Times New Roman" w:hAnsi="Times New Roman"/>
          <w:sz w:val="28"/>
        </w:rPr>
      </w:pPr>
      <w:r>
        <w:rPr>
          <w:rFonts w:ascii="Times New Roman" w:hAnsi="Times New Roman"/>
          <w:sz w:val="28"/>
        </w:rPr>
        <w:t xml:space="preserve">3.1.2. рассмотрение документов, необходимых для предоставления муниципальной услуги и принятие решения о предоставлении </w:t>
      </w:r>
      <w:r>
        <w:rPr>
          <w:rFonts w:ascii="Times New Roman" w:hAnsi="Times New Roman"/>
          <w:sz w:val="28"/>
        </w:rPr>
        <w:br/>
      </w:r>
      <w:r>
        <w:rPr>
          <w:rFonts w:ascii="Times New Roman" w:hAnsi="Times New Roman"/>
          <w:sz w:val="28"/>
        </w:rPr>
        <w:t>(об отказе в предоставлении) муниципальной услуги;</w:t>
      </w:r>
    </w:p>
    <w:p w14:paraId="37010000">
      <w:pPr>
        <w:widowControl w:val="1"/>
        <w:spacing w:after="0" w:line="360" w:lineRule="exact"/>
        <w:ind w:firstLine="709"/>
        <w:jc w:val="both"/>
        <w:rPr>
          <w:rFonts w:ascii="Times New Roman" w:hAnsi="Times New Roman"/>
          <w:sz w:val="28"/>
        </w:rPr>
      </w:pPr>
      <w:r>
        <w:rPr>
          <w:rFonts w:ascii="Times New Roman" w:hAnsi="Times New Roman"/>
          <w:sz w:val="28"/>
        </w:rPr>
        <w:t>3.1.3. направление заяв</w:t>
      </w:r>
      <w:r>
        <w:rPr>
          <w:rFonts w:ascii="Times New Roman" w:hAnsi="Times New Roman"/>
          <w:sz w:val="28"/>
        </w:rPr>
        <w:t xml:space="preserve">ителю решения о предоставлении </w:t>
      </w:r>
      <w:r>
        <w:rPr>
          <w:rFonts w:ascii="Times New Roman" w:hAnsi="Times New Roman"/>
          <w:sz w:val="28"/>
        </w:rPr>
        <w:t xml:space="preserve">(об отказе </w:t>
      </w:r>
      <w:r>
        <w:rPr>
          <w:rFonts w:ascii="Times New Roman" w:hAnsi="Times New Roman"/>
          <w:sz w:val="28"/>
        </w:rPr>
        <w:br/>
      </w:r>
      <w:r>
        <w:rPr>
          <w:rFonts w:ascii="Times New Roman" w:hAnsi="Times New Roman"/>
          <w:sz w:val="28"/>
        </w:rPr>
        <w:t>в предос</w:t>
      </w:r>
      <w:r>
        <w:rPr>
          <w:rFonts w:ascii="Times New Roman" w:hAnsi="Times New Roman"/>
          <w:sz w:val="28"/>
        </w:rPr>
        <w:t>тавлении) муниципальной услуги.</w:t>
      </w:r>
    </w:p>
    <w:p w14:paraId="38010000">
      <w:pPr>
        <w:widowControl w:val="1"/>
        <w:spacing w:after="0" w:line="240" w:lineRule="auto"/>
        <w:ind w:firstLine="709"/>
        <w:jc w:val="both"/>
        <w:rPr>
          <w:rFonts w:ascii="Times New Roman" w:hAnsi="Times New Roman"/>
          <w:sz w:val="28"/>
        </w:rPr>
      </w:pPr>
    </w:p>
    <w:p w14:paraId="39010000">
      <w:pPr>
        <w:widowControl w:val="1"/>
        <w:spacing w:after="0" w:line="240" w:lineRule="exact"/>
        <w:ind/>
        <w:jc w:val="center"/>
        <w:rPr>
          <w:rFonts w:ascii="Times New Roman" w:hAnsi="Times New Roman"/>
          <w:b w:val="1"/>
          <w:sz w:val="28"/>
        </w:rPr>
      </w:pPr>
      <w:r>
        <w:rPr>
          <w:rFonts w:ascii="Times New Roman" w:hAnsi="Times New Roman"/>
          <w:b w:val="1"/>
          <w:sz w:val="28"/>
        </w:rPr>
        <w:t xml:space="preserve">3.2. Прием, регистрация заявки о предоставлении муниципальной услуги </w:t>
      </w:r>
      <w:r>
        <w:rPr>
          <w:rFonts w:ascii="Times New Roman" w:hAnsi="Times New Roman"/>
          <w:b w:val="1"/>
          <w:sz w:val="28"/>
        </w:rPr>
        <w:br/>
      </w:r>
      <w:r>
        <w:rPr>
          <w:rFonts w:ascii="Times New Roman" w:hAnsi="Times New Roman"/>
          <w:b w:val="1"/>
          <w:sz w:val="28"/>
        </w:rPr>
        <w:t>и документов, необходимых</w:t>
      </w:r>
      <w:r>
        <w:rPr>
          <w:rFonts w:ascii="Times New Roman" w:hAnsi="Times New Roman"/>
          <w:b w:val="1"/>
          <w:sz w:val="28"/>
        </w:rPr>
        <w:t xml:space="preserve"> </w:t>
      </w:r>
      <w:r>
        <w:rPr>
          <w:rFonts w:ascii="Times New Roman" w:hAnsi="Times New Roman"/>
          <w:b w:val="1"/>
          <w:sz w:val="28"/>
        </w:rPr>
        <w:t>для предоставления муниципальной услуги</w:t>
      </w:r>
    </w:p>
    <w:p w14:paraId="3A010000">
      <w:pPr>
        <w:widowControl w:val="1"/>
        <w:spacing w:after="0" w:line="240" w:lineRule="auto"/>
        <w:ind w:firstLine="709"/>
        <w:jc w:val="center"/>
        <w:rPr>
          <w:rFonts w:ascii="Times New Roman" w:hAnsi="Times New Roman"/>
          <w:sz w:val="28"/>
        </w:rPr>
      </w:pPr>
    </w:p>
    <w:p w14:paraId="3B010000">
      <w:pPr>
        <w:widowControl w:val="1"/>
        <w:spacing w:after="0" w:line="360" w:lineRule="exact"/>
        <w:ind w:firstLine="709"/>
        <w:jc w:val="both"/>
        <w:rPr>
          <w:rFonts w:ascii="Times New Roman" w:hAnsi="Times New Roman"/>
          <w:sz w:val="28"/>
        </w:rPr>
      </w:pPr>
      <w:r>
        <w:rPr>
          <w:rFonts w:ascii="Times New Roman" w:hAnsi="Times New Roman"/>
          <w:sz w:val="28"/>
        </w:rPr>
        <w:t xml:space="preserve">3.2.1. Основанием для начала административной процедуры является подача заявителем (его представителем) заявки о предоставлении муниципальной услуги и </w:t>
      </w:r>
      <w:r>
        <w:rPr>
          <w:rFonts w:ascii="Times New Roman" w:hAnsi="Times New Roman"/>
          <w:sz w:val="28"/>
        </w:rPr>
        <w:t>прилагаемых к ней документов, предусмотренных пунктом</w:t>
      </w:r>
      <w:r>
        <w:rPr>
          <w:rFonts w:ascii="Times New Roman" w:hAnsi="Times New Roman"/>
          <w:sz w:val="28"/>
        </w:rPr>
        <w:t xml:space="preserve"> 2.6.1 настоящего административного регламента.</w:t>
      </w:r>
    </w:p>
    <w:p w14:paraId="3C010000">
      <w:pPr>
        <w:widowControl w:val="1"/>
        <w:spacing w:after="0" w:line="360" w:lineRule="exact"/>
        <w:ind w:firstLine="709"/>
        <w:jc w:val="both"/>
        <w:rPr>
          <w:rFonts w:ascii="Times New Roman" w:hAnsi="Times New Roman"/>
          <w:sz w:val="28"/>
        </w:rPr>
      </w:pPr>
      <w:r>
        <w:rPr>
          <w:rFonts w:ascii="Times New Roman" w:hAnsi="Times New Roman"/>
          <w:sz w:val="28"/>
        </w:rPr>
        <w:t xml:space="preserve">Заявка о предоставлении муниципальной услуги и </w:t>
      </w:r>
      <w:r>
        <w:rPr>
          <w:rFonts w:ascii="Times New Roman" w:hAnsi="Times New Roman"/>
          <w:sz w:val="28"/>
        </w:rPr>
        <w:t>прилагаемые к ней документы</w:t>
      </w:r>
      <w:r>
        <w:rPr>
          <w:rFonts w:ascii="Times New Roman" w:hAnsi="Times New Roman"/>
          <w:sz w:val="28"/>
        </w:rPr>
        <w:t>, могут быть представлены заявителем (его представителем):</w:t>
      </w:r>
    </w:p>
    <w:p w14:paraId="3D010000">
      <w:pPr>
        <w:widowControl w:val="1"/>
        <w:spacing w:after="0" w:line="360" w:lineRule="exact"/>
        <w:ind w:firstLine="709"/>
        <w:jc w:val="both"/>
        <w:rPr>
          <w:rFonts w:ascii="Times New Roman" w:hAnsi="Times New Roman"/>
          <w:sz w:val="28"/>
        </w:rPr>
      </w:pPr>
      <w:r>
        <w:rPr>
          <w:rFonts w:ascii="Times New Roman" w:hAnsi="Times New Roman"/>
          <w:sz w:val="28"/>
        </w:rPr>
        <w:t>- при личном обращении в орган, предоставляющий муниципальную услугу;</w:t>
      </w:r>
    </w:p>
    <w:p w14:paraId="3E010000">
      <w:pPr>
        <w:widowControl w:val="1"/>
        <w:spacing w:after="0" w:line="360" w:lineRule="exact"/>
        <w:ind w:firstLine="709"/>
        <w:jc w:val="both"/>
        <w:rPr>
          <w:rFonts w:ascii="Times New Roman" w:hAnsi="Times New Roman"/>
          <w:sz w:val="28"/>
        </w:rPr>
      </w:pPr>
      <w:r>
        <w:rPr>
          <w:rFonts w:ascii="Times New Roman" w:hAnsi="Times New Roman"/>
          <w:sz w:val="28"/>
        </w:rPr>
        <w:t>- в электронной форме в порядке, предусмотренном настоящим административным регламентом;</w:t>
      </w:r>
    </w:p>
    <w:p w14:paraId="3F010000">
      <w:pPr>
        <w:widowControl w:val="1"/>
        <w:spacing w:after="0" w:line="360" w:lineRule="exact"/>
        <w:ind w:firstLine="709"/>
        <w:jc w:val="both"/>
        <w:rPr>
          <w:rFonts w:ascii="Times New Roman" w:hAnsi="Times New Roman"/>
          <w:sz w:val="28"/>
        </w:rPr>
      </w:pPr>
      <w:r>
        <w:rPr>
          <w:rFonts w:ascii="Times New Roman" w:hAnsi="Times New Roman"/>
          <w:sz w:val="28"/>
        </w:rPr>
        <w:t>- посредством почтового отправления на бумажном носителе;</w:t>
      </w:r>
    </w:p>
    <w:p w14:paraId="40010000">
      <w:pPr>
        <w:widowControl w:val="1"/>
        <w:spacing w:after="0" w:line="360" w:lineRule="exact"/>
        <w:ind w:firstLine="709"/>
        <w:jc w:val="both"/>
        <w:rPr>
          <w:rFonts w:ascii="Times New Roman" w:hAnsi="Times New Roman"/>
          <w:sz w:val="28"/>
        </w:rPr>
      </w:pPr>
      <w:r>
        <w:rPr>
          <w:rFonts w:ascii="Times New Roman" w:hAnsi="Times New Roman"/>
          <w:sz w:val="28"/>
        </w:rPr>
        <w:t xml:space="preserve">- при обращении в МФЦ, в соответствии с соглашением </w:t>
      </w:r>
      <w:r>
        <w:rPr>
          <w:rFonts w:ascii="Times New Roman" w:hAnsi="Times New Roman"/>
          <w:sz w:val="28"/>
        </w:rPr>
        <w:br/>
      </w:r>
      <w:r>
        <w:rPr>
          <w:rFonts w:ascii="Times New Roman" w:hAnsi="Times New Roman"/>
          <w:sz w:val="28"/>
        </w:rPr>
        <w:t xml:space="preserve">о взаимодействии, заключенным между МФЦ и органом, предоставляющим муниципальную услугу, с момента вступления в силу соглашения </w:t>
      </w:r>
      <w:r>
        <w:rPr>
          <w:rFonts w:ascii="Times New Roman" w:hAnsi="Times New Roman"/>
          <w:sz w:val="28"/>
        </w:rPr>
        <w:br/>
      </w:r>
      <w:r>
        <w:rPr>
          <w:rFonts w:ascii="Times New Roman" w:hAnsi="Times New Roman"/>
          <w:sz w:val="28"/>
        </w:rPr>
        <w:t>о взаимодействии.</w:t>
      </w:r>
    </w:p>
    <w:p w14:paraId="41010000">
      <w:pPr>
        <w:widowControl w:val="1"/>
        <w:spacing w:after="0" w:line="360" w:lineRule="exact"/>
        <w:ind w:firstLine="709"/>
        <w:jc w:val="both"/>
        <w:rPr>
          <w:rFonts w:ascii="Times New Roman" w:hAnsi="Times New Roman"/>
          <w:sz w:val="28"/>
        </w:rPr>
      </w:pPr>
      <w:r>
        <w:rPr>
          <w:rFonts w:ascii="Times New Roman" w:hAnsi="Times New Roman"/>
          <w:sz w:val="28"/>
        </w:rPr>
        <w:t xml:space="preserve">3.2.2. Ответственным за исполнение административной процедуры является </w:t>
      </w:r>
      <w:r>
        <w:rPr>
          <w:rFonts w:ascii="Times New Roman" w:hAnsi="Times New Roman"/>
          <w:sz w:val="28"/>
        </w:rPr>
        <w:t xml:space="preserve">сотрудник </w:t>
      </w:r>
      <w:r>
        <w:rPr>
          <w:rFonts w:ascii="Times New Roman" w:hAnsi="Times New Roman"/>
          <w:sz w:val="28"/>
        </w:rPr>
        <w:t xml:space="preserve">органа, предоставляющего муниципальную услугу, </w:t>
      </w:r>
      <w:r>
        <w:rPr>
          <w:rFonts w:ascii="Times New Roman" w:hAnsi="Times New Roman"/>
          <w:sz w:val="28"/>
        </w:rPr>
        <w:br/>
      </w:r>
      <w:r>
        <w:rPr>
          <w:rFonts w:ascii="Times New Roman" w:hAnsi="Times New Roman"/>
          <w:sz w:val="28"/>
        </w:rPr>
        <w:t>в соответств</w:t>
      </w:r>
      <w:r>
        <w:rPr>
          <w:rFonts w:ascii="Times New Roman" w:hAnsi="Times New Roman"/>
          <w:sz w:val="28"/>
        </w:rPr>
        <w:t>ии с должностными обязанностями.</w:t>
      </w:r>
    </w:p>
    <w:p w14:paraId="42010000">
      <w:pPr>
        <w:widowControl w:val="1"/>
        <w:spacing w:after="0" w:line="360" w:lineRule="exact"/>
        <w:ind w:firstLine="709"/>
        <w:jc w:val="both"/>
        <w:rPr>
          <w:rFonts w:ascii="Times New Roman" w:hAnsi="Times New Roman"/>
          <w:sz w:val="28"/>
        </w:rPr>
      </w:pPr>
      <w:r>
        <w:rPr>
          <w:rFonts w:ascii="Times New Roman" w:hAnsi="Times New Roman"/>
          <w:sz w:val="28"/>
        </w:rPr>
        <w:t>3.2.3.</w:t>
      </w:r>
      <w:r>
        <w:rPr>
          <w:rFonts w:ascii="Times New Roman" w:hAnsi="Times New Roman"/>
          <w:sz w:val="28"/>
        </w:rPr>
        <w:t xml:space="preserve"> Заявка и документы о предоставлении муниципальной услуги, </w:t>
      </w:r>
      <w:r>
        <w:rPr>
          <w:rFonts w:ascii="Times New Roman" w:hAnsi="Times New Roman"/>
          <w:sz w:val="28"/>
        </w:rPr>
        <w:br/>
      </w:r>
      <w:r>
        <w:rPr>
          <w:rFonts w:ascii="Times New Roman" w:hAnsi="Times New Roman"/>
          <w:sz w:val="28"/>
        </w:rPr>
        <w:t xml:space="preserve">в том числе в электронной форме, подлежит регистрации в день поступления </w:t>
      </w:r>
      <w:r>
        <w:rPr>
          <w:rFonts w:ascii="Times New Roman" w:hAnsi="Times New Roman"/>
          <w:sz w:val="28"/>
        </w:rPr>
        <w:br/>
      </w:r>
      <w:r>
        <w:rPr>
          <w:rFonts w:ascii="Times New Roman" w:hAnsi="Times New Roman"/>
          <w:sz w:val="28"/>
        </w:rPr>
        <w:t xml:space="preserve">в орган, предоставляющий муниципальную услугу, а если заявка </w:t>
      </w:r>
      <w:r>
        <w:rPr>
          <w:rFonts w:ascii="Times New Roman" w:hAnsi="Times New Roman"/>
          <w:sz w:val="28"/>
        </w:rPr>
        <w:br/>
      </w:r>
      <w:r>
        <w:rPr>
          <w:rFonts w:ascii="Times New Roman" w:hAnsi="Times New Roman"/>
          <w:sz w:val="28"/>
        </w:rPr>
        <w:t>с прилагаемыми к ней документами поступила после -</w:t>
      </w:r>
      <w:r>
        <w:rPr>
          <w:rFonts w:ascii="Times New Roman" w:hAnsi="Times New Roman"/>
          <w:sz w:val="28"/>
        </w:rPr>
        <w:t xml:space="preserve">16.00 час, </w:t>
      </w:r>
      <w:r>
        <w:rPr>
          <w:rFonts w:ascii="Times New Roman" w:hAnsi="Times New Roman"/>
          <w:sz w:val="28"/>
        </w:rPr>
        <w:t xml:space="preserve"> на следующий рабочий день.</w:t>
      </w:r>
    </w:p>
    <w:p w14:paraId="43010000">
      <w:pPr>
        <w:widowControl w:val="1"/>
        <w:spacing w:after="0" w:line="360" w:lineRule="exact"/>
        <w:ind w:firstLine="709"/>
        <w:jc w:val="both"/>
        <w:rPr>
          <w:rFonts w:ascii="Times New Roman" w:hAnsi="Times New Roman"/>
          <w:sz w:val="28"/>
        </w:rPr>
      </w:pPr>
      <w:r>
        <w:rPr>
          <w:rFonts w:ascii="Times New Roman" w:hAnsi="Times New Roman"/>
          <w:sz w:val="28"/>
        </w:rPr>
        <w:t xml:space="preserve">3.2.4. Ответственный за исполнение административной процедуры </w:t>
      </w:r>
      <w:r>
        <w:rPr>
          <w:rFonts w:ascii="Times New Roman" w:hAnsi="Times New Roman"/>
          <w:sz w:val="28"/>
        </w:rPr>
        <w:br/>
      </w:r>
      <w:r>
        <w:rPr>
          <w:rFonts w:ascii="Times New Roman" w:hAnsi="Times New Roman"/>
          <w:sz w:val="28"/>
        </w:rPr>
        <w:t xml:space="preserve">по приему, регистрации заявки о предоставлении муниципальной услуги </w:t>
      </w:r>
      <w:r>
        <w:rPr>
          <w:rFonts w:ascii="Times New Roman" w:hAnsi="Times New Roman"/>
          <w:sz w:val="28"/>
        </w:rPr>
        <w:br/>
      </w:r>
      <w:r>
        <w:rPr>
          <w:rFonts w:ascii="Times New Roman" w:hAnsi="Times New Roman"/>
          <w:sz w:val="28"/>
        </w:rPr>
        <w:t>и документов, необходимых для предоставления муниципальной услуги выполняет следующие действия:</w:t>
      </w:r>
    </w:p>
    <w:p w14:paraId="44010000">
      <w:pPr>
        <w:widowControl w:val="1"/>
        <w:spacing w:after="0" w:line="360" w:lineRule="exact"/>
        <w:ind w:firstLine="709"/>
        <w:jc w:val="both"/>
        <w:rPr>
          <w:rFonts w:ascii="Times New Roman" w:hAnsi="Times New Roman"/>
          <w:sz w:val="28"/>
        </w:rPr>
      </w:pPr>
      <w:r>
        <w:rPr>
          <w:rFonts w:ascii="Times New Roman" w:hAnsi="Times New Roman"/>
          <w:sz w:val="28"/>
        </w:rPr>
        <w:t>3.2.4.1. проверяет представленные документы на соответствие требованиям, установленным настоящим административным регламентом;</w:t>
      </w:r>
    </w:p>
    <w:p w14:paraId="45010000">
      <w:pPr>
        <w:widowControl w:val="1"/>
        <w:spacing w:after="0" w:line="360" w:lineRule="exact"/>
        <w:ind w:firstLine="709"/>
        <w:jc w:val="both"/>
        <w:rPr>
          <w:rFonts w:ascii="Times New Roman" w:hAnsi="Times New Roman"/>
          <w:sz w:val="28"/>
        </w:rPr>
      </w:pPr>
      <w:r>
        <w:rPr>
          <w:rFonts w:ascii="Times New Roman" w:hAnsi="Times New Roman"/>
          <w:sz w:val="28"/>
        </w:rPr>
        <w:t xml:space="preserve">При установлении несоответствия представленных документов требованиям административного регламента, ответственный за исполнение административной процедуры уведомляет заявителя способом, указанным заявителем при подаче </w:t>
      </w:r>
      <w:r>
        <w:rPr>
          <w:rFonts w:ascii="Times New Roman" w:hAnsi="Times New Roman"/>
          <w:sz w:val="28"/>
        </w:rPr>
        <w:t>заявки</w:t>
      </w:r>
      <w:r>
        <w:rPr>
          <w:rFonts w:ascii="Times New Roman" w:hAnsi="Times New Roman"/>
          <w:sz w:val="28"/>
        </w:rPr>
        <w:t xml:space="preserve">, в том числе в электронной форме, о наличии препятствий для приема документов, с указанием выявленных недостатков </w:t>
      </w:r>
      <w:r>
        <w:rPr>
          <w:rFonts w:ascii="Times New Roman" w:hAnsi="Times New Roman"/>
          <w:sz w:val="28"/>
        </w:rPr>
        <w:br/>
      </w:r>
      <w:r>
        <w:rPr>
          <w:rFonts w:ascii="Times New Roman" w:hAnsi="Times New Roman"/>
          <w:sz w:val="28"/>
        </w:rPr>
        <w:t xml:space="preserve">в представленных документах и предложением о принятии мер </w:t>
      </w:r>
      <w:r>
        <w:rPr>
          <w:rFonts w:ascii="Times New Roman" w:hAnsi="Times New Roman"/>
          <w:sz w:val="28"/>
        </w:rPr>
        <w:br/>
      </w:r>
      <w:r>
        <w:rPr>
          <w:rFonts w:ascii="Times New Roman" w:hAnsi="Times New Roman"/>
          <w:sz w:val="28"/>
        </w:rPr>
        <w:t>по их устранению.</w:t>
      </w:r>
    </w:p>
    <w:p w14:paraId="46010000">
      <w:pPr>
        <w:widowControl w:val="1"/>
        <w:spacing w:after="0" w:line="360" w:lineRule="exact"/>
        <w:ind w:firstLine="709"/>
        <w:jc w:val="both"/>
        <w:rPr>
          <w:rFonts w:ascii="Times New Roman" w:hAnsi="Times New Roman"/>
          <w:sz w:val="28"/>
        </w:rPr>
      </w:pPr>
      <w:r>
        <w:rPr>
          <w:rFonts w:ascii="Times New Roman" w:hAnsi="Times New Roman"/>
          <w:sz w:val="28"/>
        </w:rPr>
        <w:t>Если недостатки, препятствующие приему документов, могут быть устранены в ходе приема, они устраняются незамедлительно.</w:t>
      </w:r>
    </w:p>
    <w:p w14:paraId="47010000">
      <w:pPr>
        <w:widowControl w:val="1"/>
        <w:spacing w:after="0" w:line="360" w:lineRule="exact"/>
        <w:ind w:firstLine="709"/>
        <w:jc w:val="both"/>
        <w:rPr>
          <w:rFonts w:ascii="Times New Roman" w:hAnsi="Times New Roman"/>
          <w:sz w:val="28"/>
        </w:rPr>
      </w:pPr>
      <w:r>
        <w:rPr>
          <w:rFonts w:ascii="Times New Roman" w:hAnsi="Times New Roman"/>
          <w:sz w:val="28"/>
        </w:rPr>
        <w:t xml:space="preserve">В случае невозможности устранения выявленных недостатков </w:t>
      </w:r>
      <w:r>
        <w:rPr>
          <w:rFonts w:ascii="Times New Roman" w:hAnsi="Times New Roman"/>
          <w:sz w:val="28"/>
        </w:rPr>
        <w:br/>
      </w:r>
      <w:r>
        <w:rPr>
          <w:rFonts w:ascii="Times New Roman" w:hAnsi="Times New Roman"/>
          <w:sz w:val="28"/>
        </w:rPr>
        <w:t>в течение приема, документы возвращаются заявителю.</w:t>
      </w:r>
    </w:p>
    <w:p w14:paraId="48010000">
      <w:pPr>
        <w:widowControl w:val="1"/>
        <w:spacing w:after="0" w:line="360" w:lineRule="exact"/>
        <w:ind w:firstLine="709"/>
        <w:jc w:val="both"/>
        <w:rPr>
          <w:rFonts w:ascii="Times New Roman" w:hAnsi="Times New Roman"/>
          <w:sz w:val="28"/>
        </w:rPr>
      </w:pPr>
      <w:r>
        <w:rPr>
          <w:rFonts w:ascii="Times New Roman" w:hAnsi="Times New Roman"/>
          <w:sz w:val="28"/>
        </w:rPr>
        <w:t xml:space="preserve">По требованию заявителя ответственный за исполнение административной процедуры готовит письменный мотивированный отказ </w:t>
      </w:r>
      <w:r>
        <w:rPr>
          <w:rFonts w:ascii="Times New Roman" w:hAnsi="Times New Roman"/>
          <w:sz w:val="28"/>
        </w:rPr>
        <w:br/>
      </w:r>
      <w:r>
        <w:rPr>
          <w:rFonts w:ascii="Times New Roman" w:hAnsi="Times New Roman"/>
          <w:sz w:val="28"/>
        </w:rPr>
        <w:t>в приеме документов.</w:t>
      </w:r>
    </w:p>
    <w:p w14:paraId="49010000">
      <w:pPr>
        <w:widowControl w:val="1"/>
        <w:spacing w:after="0" w:line="360" w:lineRule="exact"/>
        <w:ind w:firstLine="709"/>
        <w:jc w:val="both"/>
        <w:rPr>
          <w:rFonts w:ascii="Times New Roman" w:hAnsi="Times New Roman"/>
          <w:sz w:val="28"/>
        </w:rPr>
      </w:pPr>
      <w:r>
        <w:rPr>
          <w:rFonts w:ascii="Times New Roman" w:hAnsi="Times New Roman"/>
          <w:sz w:val="28"/>
        </w:rPr>
        <w:t xml:space="preserve">Принятие органом, предоставляющим муниципальную услугу, решения об отказе в приеме документов, необходимых для предоставления муниципальной услуги не препятствует повторному обращению заявителя </w:t>
      </w:r>
      <w:r>
        <w:rPr>
          <w:rFonts w:ascii="Times New Roman" w:hAnsi="Times New Roman"/>
          <w:sz w:val="28"/>
        </w:rPr>
        <w:br/>
      </w:r>
      <w:r>
        <w:rPr>
          <w:rFonts w:ascii="Times New Roman" w:hAnsi="Times New Roman"/>
          <w:sz w:val="28"/>
        </w:rPr>
        <w:t>за предоставлением муниципальной услуги после устранения причин, послуживших основанием для принятия органом, предоставляющим муниципальную услугу, указанного решения;</w:t>
      </w:r>
    </w:p>
    <w:p w14:paraId="4A010000">
      <w:pPr>
        <w:widowControl w:val="1"/>
        <w:spacing w:after="0" w:line="360" w:lineRule="exact"/>
        <w:ind w:firstLine="709"/>
        <w:jc w:val="both"/>
        <w:rPr>
          <w:rFonts w:ascii="Times New Roman" w:hAnsi="Times New Roman"/>
          <w:sz w:val="28"/>
        </w:rPr>
      </w:pPr>
      <w:r>
        <w:rPr>
          <w:rFonts w:ascii="Times New Roman" w:hAnsi="Times New Roman"/>
          <w:sz w:val="28"/>
        </w:rPr>
        <w:t xml:space="preserve">3.2.4.2. </w:t>
      </w:r>
      <w:r>
        <w:rPr>
          <w:rFonts w:ascii="Times New Roman" w:hAnsi="Times New Roman"/>
          <w:sz w:val="28"/>
        </w:rPr>
        <w:t xml:space="preserve">регистрирует заявку о предоставлении муниципальной услуги </w:t>
      </w:r>
      <w:r>
        <w:rPr>
          <w:rFonts w:ascii="Times New Roman" w:hAnsi="Times New Roman"/>
          <w:sz w:val="28"/>
        </w:rPr>
        <w:br/>
      </w:r>
      <w:r>
        <w:rPr>
          <w:rFonts w:ascii="Times New Roman" w:hAnsi="Times New Roman"/>
          <w:sz w:val="28"/>
        </w:rPr>
        <w:t xml:space="preserve">с </w:t>
      </w:r>
      <w:r>
        <w:rPr>
          <w:rFonts w:ascii="Times New Roman" w:hAnsi="Times New Roman"/>
          <w:sz w:val="28"/>
        </w:rPr>
        <w:t>прилагаемыми к ней документами</w:t>
      </w:r>
      <w:r>
        <w:rPr>
          <w:rFonts w:ascii="Times New Roman" w:hAnsi="Times New Roman"/>
          <w:sz w:val="28"/>
        </w:rPr>
        <w:t xml:space="preserve"> </w:t>
      </w:r>
      <w:r>
        <w:rPr>
          <w:rFonts w:ascii="Times New Roman" w:hAnsi="Times New Roman"/>
          <w:sz w:val="28"/>
        </w:rPr>
        <w:t xml:space="preserve">в </w:t>
      </w:r>
      <w:r>
        <w:rPr>
          <w:rFonts w:ascii="Times New Roman" w:hAnsi="Times New Roman"/>
          <w:sz w:val="28"/>
        </w:rPr>
        <w:t xml:space="preserve">соответствии с требованиями нормативных правовых актов, правил делопроизводства, установленных </w:t>
      </w:r>
      <w:r>
        <w:rPr>
          <w:rFonts w:ascii="Times New Roman" w:hAnsi="Times New Roman"/>
          <w:sz w:val="28"/>
        </w:rPr>
        <w:br/>
      </w:r>
      <w:r>
        <w:rPr>
          <w:rFonts w:ascii="Times New Roman" w:hAnsi="Times New Roman"/>
          <w:sz w:val="28"/>
        </w:rPr>
        <w:t>в органе, предоставляющем муниципальную услугу.</w:t>
      </w:r>
    </w:p>
    <w:p w14:paraId="4B010000">
      <w:pPr>
        <w:widowControl w:val="1"/>
        <w:spacing w:after="0" w:line="360" w:lineRule="exact"/>
        <w:ind w:firstLine="709"/>
        <w:jc w:val="both"/>
        <w:rPr>
          <w:rFonts w:ascii="Times New Roman" w:hAnsi="Times New Roman"/>
          <w:sz w:val="28"/>
        </w:rPr>
      </w:pPr>
      <w:r>
        <w:rPr>
          <w:rFonts w:ascii="Times New Roman" w:hAnsi="Times New Roman"/>
          <w:sz w:val="28"/>
        </w:rPr>
        <w:t xml:space="preserve">3.2.5. Если заявка и </w:t>
      </w:r>
      <w:r>
        <w:rPr>
          <w:rFonts w:ascii="Times New Roman" w:hAnsi="Times New Roman"/>
          <w:sz w:val="28"/>
        </w:rPr>
        <w:t>прилагаемые к ней документы</w:t>
      </w:r>
      <w:r>
        <w:rPr>
          <w:rFonts w:ascii="Times New Roman" w:hAnsi="Times New Roman"/>
          <w:sz w:val="28"/>
        </w:rPr>
        <w:t xml:space="preserve">, представляются заявителем (представителем заявителя) в орган, предоставляющий муниципальную услугу, лично, такой орган выдает заявителю или его представителю расписку в получении документов с указанием их перечня </w:t>
      </w:r>
      <w:r>
        <w:rPr>
          <w:rFonts w:ascii="Times New Roman" w:hAnsi="Times New Roman"/>
          <w:sz w:val="28"/>
        </w:rPr>
        <w:br/>
      </w:r>
      <w:r>
        <w:rPr>
          <w:rFonts w:ascii="Times New Roman" w:hAnsi="Times New Roman"/>
          <w:sz w:val="28"/>
        </w:rPr>
        <w:t xml:space="preserve">и даты получения. Расписка выдается заявителю (представителю заявителя) </w:t>
      </w:r>
      <w:r>
        <w:rPr>
          <w:rFonts w:ascii="Times New Roman" w:hAnsi="Times New Roman"/>
          <w:sz w:val="28"/>
        </w:rPr>
        <w:br/>
      </w:r>
      <w:r>
        <w:rPr>
          <w:rFonts w:ascii="Times New Roman" w:hAnsi="Times New Roman"/>
          <w:sz w:val="28"/>
        </w:rPr>
        <w:t>в день получения органом, предоставляющим муниципальную услугу таких документов.</w:t>
      </w:r>
    </w:p>
    <w:p w14:paraId="4C010000">
      <w:pPr>
        <w:widowControl w:val="1"/>
        <w:spacing w:after="0" w:line="360" w:lineRule="exact"/>
        <w:ind w:firstLine="709"/>
        <w:jc w:val="both"/>
        <w:rPr>
          <w:rFonts w:ascii="Times New Roman" w:hAnsi="Times New Roman"/>
          <w:sz w:val="28"/>
        </w:rPr>
      </w:pPr>
      <w:r>
        <w:rPr>
          <w:rFonts w:ascii="Times New Roman" w:hAnsi="Times New Roman"/>
          <w:sz w:val="28"/>
        </w:rPr>
        <w:t xml:space="preserve">В случае, если заявка и </w:t>
      </w:r>
      <w:r>
        <w:rPr>
          <w:rFonts w:ascii="Times New Roman" w:hAnsi="Times New Roman"/>
          <w:sz w:val="28"/>
        </w:rPr>
        <w:t>прилагаемые к ней документы</w:t>
      </w:r>
      <w:r>
        <w:rPr>
          <w:rFonts w:ascii="Times New Roman" w:hAnsi="Times New Roman"/>
          <w:sz w:val="28"/>
        </w:rPr>
        <w:t xml:space="preserve">, представлены </w:t>
      </w:r>
      <w:r>
        <w:rPr>
          <w:rFonts w:ascii="Times New Roman" w:hAnsi="Times New Roman"/>
          <w:sz w:val="28"/>
        </w:rPr>
        <w:br/>
      </w:r>
      <w:r>
        <w:rPr>
          <w:rFonts w:ascii="Times New Roman" w:hAnsi="Times New Roman"/>
          <w:sz w:val="28"/>
        </w:rPr>
        <w:t>в орган, предоставляющий муниципальную услугу, посредством почтового отправления, расписка в получении таких заявок и документов направляется органом, предоставляющим муниципальную услугу по указанному в заявке почтовому адресу в течение рабочего дня, следующего за днем получения документов органом, предоставляющим муниципальную услугу.</w:t>
      </w:r>
    </w:p>
    <w:p w14:paraId="4D010000">
      <w:pPr>
        <w:widowControl w:val="1"/>
        <w:spacing w:after="0" w:line="360" w:lineRule="exact"/>
        <w:ind w:firstLine="709"/>
        <w:jc w:val="both"/>
        <w:rPr>
          <w:rFonts w:ascii="Times New Roman" w:hAnsi="Times New Roman"/>
          <w:sz w:val="28"/>
        </w:rPr>
      </w:pPr>
      <w:r>
        <w:rPr>
          <w:rFonts w:ascii="Times New Roman" w:hAnsi="Times New Roman"/>
          <w:sz w:val="28"/>
        </w:rPr>
        <w:t xml:space="preserve">При поступлении заявки и </w:t>
      </w:r>
      <w:r>
        <w:rPr>
          <w:rFonts w:ascii="Times New Roman" w:hAnsi="Times New Roman"/>
          <w:sz w:val="28"/>
        </w:rPr>
        <w:t xml:space="preserve">прилагаемых к ней документов </w:t>
      </w:r>
      <w:r>
        <w:rPr>
          <w:rFonts w:ascii="Times New Roman" w:hAnsi="Times New Roman"/>
          <w:sz w:val="28"/>
        </w:rPr>
        <w:t xml:space="preserve">через Единый портал, официальный сайт  получение заявки и </w:t>
      </w:r>
      <w:r>
        <w:rPr>
          <w:rFonts w:ascii="Times New Roman" w:hAnsi="Times New Roman"/>
          <w:sz w:val="28"/>
        </w:rPr>
        <w:t xml:space="preserve">прилагаемых к ней документов </w:t>
      </w:r>
      <w:r>
        <w:rPr>
          <w:rFonts w:ascii="Times New Roman" w:hAnsi="Times New Roman"/>
          <w:sz w:val="28"/>
        </w:rPr>
        <w:t xml:space="preserve">подтверждается путем направления заявителю </w:t>
      </w:r>
      <w:r>
        <w:rPr>
          <w:rFonts w:ascii="Times New Roman" w:hAnsi="Times New Roman"/>
          <w:sz w:val="28"/>
        </w:rPr>
        <w:t>уведомления</w:t>
      </w:r>
      <w:r>
        <w:rPr>
          <w:rFonts w:ascii="Times New Roman" w:hAnsi="Times New Roman"/>
          <w:sz w:val="28"/>
        </w:rPr>
        <w:t>, содержащего входящий регистрационный номер заявки, дату получения указанно</w:t>
      </w:r>
      <w:r>
        <w:rPr>
          <w:rFonts w:ascii="Times New Roman" w:hAnsi="Times New Roman"/>
          <w:sz w:val="28"/>
        </w:rPr>
        <w:t>й</w:t>
      </w:r>
      <w:r>
        <w:rPr>
          <w:rFonts w:ascii="Times New Roman" w:hAnsi="Times New Roman"/>
          <w:sz w:val="28"/>
        </w:rPr>
        <w:t xml:space="preserve"> заяв</w:t>
      </w:r>
      <w:r>
        <w:rPr>
          <w:rFonts w:ascii="Times New Roman" w:hAnsi="Times New Roman"/>
          <w:sz w:val="28"/>
        </w:rPr>
        <w:t>ки</w:t>
      </w:r>
      <w:r>
        <w:rPr>
          <w:rFonts w:ascii="Times New Roman" w:hAnsi="Times New Roman"/>
          <w:sz w:val="28"/>
        </w:rPr>
        <w:t xml:space="preserve"> и прилагаемых к не</w:t>
      </w:r>
      <w:r>
        <w:rPr>
          <w:rFonts w:ascii="Times New Roman" w:hAnsi="Times New Roman"/>
          <w:sz w:val="28"/>
        </w:rPr>
        <w:t>й</w:t>
      </w:r>
      <w:r>
        <w:rPr>
          <w:rFonts w:ascii="Times New Roman" w:hAnsi="Times New Roman"/>
          <w:sz w:val="28"/>
        </w:rPr>
        <w:t xml:space="preserve"> документов, </w:t>
      </w:r>
      <w:r>
        <w:rPr>
          <w:rFonts w:ascii="Times New Roman" w:hAnsi="Times New Roman"/>
          <w:sz w:val="28"/>
        </w:rPr>
        <w:t>а также перечень наименований файлов, представленных в форме электронных документов.</w:t>
      </w:r>
    </w:p>
    <w:p w14:paraId="4E010000">
      <w:pPr>
        <w:widowControl w:val="1"/>
        <w:spacing w:after="0" w:line="360" w:lineRule="exact"/>
        <w:ind w:firstLine="709"/>
        <w:jc w:val="both"/>
        <w:rPr>
          <w:rFonts w:ascii="Times New Roman" w:hAnsi="Times New Roman"/>
          <w:sz w:val="28"/>
        </w:rPr>
      </w:pPr>
      <w:r>
        <w:rPr>
          <w:rFonts w:ascii="Times New Roman" w:hAnsi="Times New Roman"/>
          <w:sz w:val="28"/>
        </w:rPr>
        <w:t>При установлении несоответствия, представленных заявок</w:t>
      </w:r>
      <w:r>
        <w:rPr>
          <w:rFonts w:ascii="Times New Roman" w:hAnsi="Times New Roman"/>
          <w:sz w:val="28"/>
        </w:rPr>
        <w:br/>
      </w:r>
      <w:r>
        <w:rPr>
          <w:rFonts w:ascii="Times New Roman" w:hAnsi="Times New Roman"/>
          <w:sz w:val="28"/>
        </w:rPr>
        <w:t xml:space="preserve">и </w:t>
      </w:r>
      <w:r>
        <w:rPr>
          <w:rFonts w:ascii="Times New Roman" w:hAnsi="Times New Roman"/>
          <w:sz w:val="28"/>
        </w:rPr>
        <w:t>прилагаемых к ней документов</w:t>
      </w:r>
      <w:r>
        <w:rPr>
          <w:rFonts w:ascii="Times New Roman" w:hAnsi="Times New Roman"/>
          <w:sz w:val="28"/>
        </w:rPr>
        <w:t xml:space="preserve"> требованиям, предусмотренным настоящим административным регламентом, заявитель получает информацию на Едином портале, официальном сайте, свидетельствующую об отказе в принятии заявки и </w:t>
      </w:r>
      <w:r>
        <w:rPr>
          <w:rFonts w:ascii="Times New Roman" w:hAnsi="Times New Roman"/>
          <w:sz w:val="28"/>
        </w:rPr>
        <w:t>прилагаемых к ней документов</w:t>
      </w:r>
      <w:r>
        <w:rPr>
          <w:rFonts w:ascii="Times New Roman" w:hAnsi="Times New Roman"/>
          <w:sz w:val="28"/>
        </w:rPr>
        <w:t>.</w:t>
      </w:r>
    </w:p>
    <w:p w14:paraId="4F010000">
      <w:pPr>
        <w:widowControl w:val="1"/>
        <w:spacing w:after="0" w:line="360" w:lineRule="exact"/>
        <w:ind w:firstLine="709"/>
        <w:jc w:val="both"/>
        <w:rPr>
          <w:rFonts w:ascii="Times New Roman" w:hAnsi="Times New Roman"/>
          <w:sz w:val="28"/>
        </w:rPr>
      </w:pPr>
      <w:r>
        <w:rPr>
          <w:rFonts w:ascii="Times New Roman" w:hAnsi="Times New Roman"/>
          <w:sz w:val="28"/>
        </w:rPr>
        <w:t xml:space="preserve">Сообщение о получении заявки и </w:t>
      </w:r>
      <w:r>
        <w:rPr>
          <w:rFonts w:ascii="Times New Roman" w:hAnsi="Times New Roman"/>
          <w:sz w:val="28"/>
        </w:rPr>
        <w:t>прилагаемых к ней документов</w:t>
      </w:r>
      <w:r>
        <w:rPr>
          <w:rFonts w:ascii="Times New Roman" w:hAnsi="Times New Roman"/>
          <w:sz w:val="28"/>
        </w:rPr>
        <w:t xml:space="preserve">, направляется заявителю (представителю заявителя) не позднее рабочего дня, </w:t>
      </w:r>
      <w:r>
        <w:rPr>
          <w:rFonts w:ascii="Times New Roman" w:hAnsi="Times New Roman"/>
          <w:sz w:val="28"/>
        </w:rPr>
        <w:t>следующего за днем поступления заявки в орган, предоставляющий муниципальную услугу.</w:t>
      </w:r>
    </w:p>
    <w:p w14:paraId="50010000">
      <w:pPr>
        <w:widowControl w:val="1"/>
        <w:spacing w:after="0" w:line="360" w:lineRule="exact"/>
        <w:ind w:firstLine="709"/>
        <w:jc w:val="both"/>
        <w:rPr>
          <w:rFonts w:ascii="Times New Roman" w:hAnsi="Times New Roman"/>
          <w:sz w:val="28"/>
        </w:rPr>
      </w:pPr>
      <w:r>
        <w:rPr>
          <w:rFonts w:ascii="Times New Roman" w:hAnsi="Times New Roman"/>
          <w:sz w:val="28"/>
        </w:rPr>
        <w:t xml:space="preserve">3.2.6. Прием заявки </w:t>
      </w:r>
      <w:r>
        <w:rPr>
          <w:rFonts w:ascii="Times New Roman" w:hAnsi="Times New Roman"/>
          <w:sz w:val="28"/>
        </w:rPr>
        <w:t>и прилагаемых к ней документов</w:t>
      </w:r>
      <w:r>
        <w:rPr>
          <w:rFonts w:ascii="Times New Roman" w:hAnsi="Times New Roman"/>
          <w:sz w:val="28"/>
        </w:rPr>
        <w:t xml:space="preserve"> в МФЦ осуществляется в соответствии с соглашением о взаимодействии, заключенным между МФЦ и органом, предоставляющим муниципальную услугу.</w:t>
      </w:r>
    </w:p>
    <w:p w14:paraId="51010000">
      <w:pPr>
        <w:widowControl w:val="1"/>
        <w:spacing w:after="0" w:line="360" w:lineRule="exact"/>
        <w:ind w:firstLine="709"/>
        <w:jc w:val="both"/>
        <w:rPr>
          <w:rFonts w:ascii="Times New Roman" w:hAnsi="Times New Roman"/>
          <w:sz w:val="28"/>
        </w:rPr>
      </w:pPr>
      <w:r>
        <w:rPr>
          <w:rFonts w:ascii="Times New Roman" w:hAnsi="Times New Roman"/>
          <w:sz w:val="28"/>
        </w:rPr>
        <w:t xml:space="preserve">3.2.7. Административная процедура выполняется в день поступления заявки в орган, предоставляющий услугу, а если заявка поступила после </w:t>
      </w:r>
      <w:r>
        <w:rPr>
          <w:rFonts w:ascii="Times New Roman" w:hAnsi="Times New Roman"/>
          <w:sz w:val="28"/>
        </w:rPr>
        <w:t>–</w:t>
      </w:r>
      <w:r>
        <w:rPr>
          <w:rFonts w:ascii="Times New Roman" w:hAnsi="Times New Roman"/>
          <w:sz w:val="28"/>
        </w:rPr>
        <w:t xml:space="preserve"> </w:t>
      </w:r>
      <w:r>
        <w:rPr>
          <w:rFonts w:ascii="Times New Roman" w:hAnsi="Times New Roman"/>
          <w:sz w:val="28"/>
        </w:rPr>
        <w:t xml:space="preserve">16.00 час, </w:t>
      </w:r>
      <w:r>
        <w:rPr>
          <w:rFonts w:ascii="Times New Roman" w:hAnsi="Times New Roman"/>
          <w:sz w:val="28"/>
        </w:rPr>
        <w:t xml:space="preserve"> на следующий рабочий день.</w:t>
      </w:r>
    </w:p>
    <w:p w14:paraId="52010000">
      <w:pPr>
        <w:widowControl w:val="1"/>
        <w:spacing w:after="0" w:line="360" w:lineRule="exact"/>
        <w:ind w:firstLine="709"/>
        <w:jc w:val="both"/>
        <w:rPr>
          <w:rFonts w:ascii="Times New Roman" w:hAnsi="Times New Roman"/>
          <w:sz w:val="28"/>
        </w:rPr>
      </w:pPr>
      <w:r>
        <w:rPr>
          <w:rFonts w:ascii="Times New Roman" w:hAnsi="Times New Roman"/>
          <w:sz w:val="28"/>
        </w:rPr>
        <w:t xml:space="preserve">3.2.8. Результатом административной процедуры является регистрация заявки </w:t>
      </w:r>
      <w:r>
        <w:rPr>
          <w:rFonts w:ascii="Times New Roman" w:hAnsi="Times New Roman"/>
          <w:sz w:val="28"/>
        </w:rPr>
        <w:t xml:space="preserve">и прилагаемых к ней документов </w:t>
      </w:r>
      <w:r>
        <w:rPr>
          <w:rFonts w:ascii="Times New Roman" w:hAnsi="Times New Roman"/>
          <w:sz w:val="28"/>
        </w:rPr>
        <w:t xml:space="preserve">заявителя в установленном порядке или отказ в приеме документов по основаниям, установленным </w:t>
      </w:r>
      <w:r>
        <w:rPr>
          <w:rFonts w:ascii="Times New Roman" w:hAnsi="Times New Roman"/>
          <w:sz w:val="28"/>
        </w:rPr>
        <w:t xml:space="preserve">разделом </w:t>
      </w:r>
      <w:r>
        <w:rPr>
          <w:rFonts w:ascii="Times New Roman" w:hAnsi="Times New Roman"/>
          <w:sz w:val="28"/>
        </w:rPr>
        <w:t>2.7 административного регламента.</w:t>
      </w:r>
    </w:p>
    <w:p w14:paraId="53010000">
      <w:pPr>
        <w:keepNext w:val="1"/>
        <w:keepLines w:val="1"/>
        <w:widowControl w:val="1"/>
        <w:spacing w:after="0" w:line="240" w:lineRule="auto"/>
        <w:ind w:left="851" w:right="851"/>
        <w:jc w:val="center"/>
        <w:rPr>
          <w:rFonts w:ascii="Times New Roman" w:hAnsi="Times New Roman"/>
          <w:b w:val="1"/>
          <w:sz w:val="28"/>
        </w:rPr>
      </w:pPr>
    </w:p>
    <w:p w14:paraId="54010000">
      <w:pPr>
        <w:keepNext w:val="1"/>
        <w:keepLines w:val="1"/>
        <w:widowControl w:val="1"/>
        <w:spacing w:after="0" w:line="240" w:lineRule="exact"/>
        <w:ind w:left="851" w:right="851"/>
        <w:jc w:val="center"/>
        <w:rPr>
          <w:rFonts w:ascii="Times New Roman" w:hAnsi="Times New Roman"/>
          <w:b w:val="1"/>
          <w:sz w:val="28"/>
        </w:rPr>
      </w:pPr>
      <w:r>
        <w:rPr>
          <w:rFonts w:ascii="Times New Roman" w:hAnsi="Times New Roman"/>
          <w:b w:val="1"/>
          <w:sz w:val="28"/>
        </w:rPr>
        <w:t xml:space="preserve">3.3. Рассмотрение заявки </w:t>
      </w:r>
      <w:r>
        <w:rPr>
          <w:rFonts w:ascii="Times New Roman" w:hAnsi="Times New Roman"/>
          <w:b w:val="1"/>
          <w:sz w:val="28"/>
        </w:rPr>
        <w:t xml:space="preserve">и </w:t>
      </w:r>
      <w:r>
        <w:rPr>
          <w:rFonts w:ascii="Times New Roman" w:hAnsi="Times New Roman"/>
          <w:b w:val="1"/>
          <w:sz w:val="28"/>
        </w:rPr>
        <w:t>прилагаемых к ней документов</w:t>
      </w:r>
      <w:r>
        <w:rPr>
          <w:rFonts w:ascii="Times New Roman" w:hAnsi="Times New Roman"/>
          <w:b w:val="1"/>
          <w:sz w:val="28"/>
        </w:rPr>
        <w:br/>
      </w:r>
      <w:r>
        <w:rPr>
          <w:rFonts w:ascii="Times New Roman" w:hAnsi="Times New Roman"/>
          <w:b w:val="1"/>
          <w:sz w:val="28"/>
        </w:rPr>
        <w:t>и принятие решения о предоставлении (об отказе</w:t>
      </w:r>
      <w:r>
        <w:rPr>
          <w:rFonts w:ascii="Times New Roman" w:hAnsi="Times New Roman"/>
          <w:b w:val="1"/>
          <w:sz w:val="28"/>
        </w:rPr>
        <w:br/>
      </w:r>
      <w:r>
        <w:rPr>
          <w:rFonts w:ascii="Times New Roman" w:hAnsi="Times New Roman"/>
          <w:b w:val="1"/>
          <w:sz w:val="28"/>
        </w:rPr>
        <w:t>в предоставлении) муниципальной услуги</w:t>
      </w:r>
    </w:p>
    <w:p w14:paraId="55010000">
      <w:pPr>
        <w:widowControl w:val="1"/>
        <w:spacing w:after="0" w:line="360" w:lineRule="exact"/>
        <w:ind w:firstLine="709"/>
        <w:jc w:val="both"/>
        <w:rPr>
          <w:rFonts w:ascii="Times New Roman" w:hAnsi="Times New Roman"/>
          <w:sz w:val="28"/>
        </w:rPr>
      </w:pPr>
    </w:p>
    <w:p w14:paraId="56010000">
      <w:pPr>
        <w:widowControl w:val="1"/>
        <w:spacing w:after="0" w:line="360" w:lineRule="exact"/>
        <w:ind w:firstLine="709"/>
        <w:jc w:val="both"/>
        <w:rPr>
          <w:rFonts w:ascii="Times New Roman" w:hAnsi="Times New Roman"/>
          <w:sz w:val="28"/>
        </w:rPr>
      </w:pPr>
      <w:r>
        <w:rPr>
          <w:rFonts w:ascii="Times New Roman" w:hAnsi="Times New Roman"/>
          <w:sz w:val="28"/>
        </w:rPr>
        <w:t xml:space="preserve">3.3.1. </w:t>
      </w:r>
      <w:r>
        <w:rPr>
          <w:rFonts w:ascii="Times New Roman" w:hAnsi="Times New Roman"/>
          <w:sz w:val="28"/>
        </w:rPr>
        <w:t xml:space="preserve">Основанием для начала исполнения административной процедуры является регистрация в </w:t>
      </w:r>
      <w:r>
        <w:rPr>
          <w:rFonts w:ascii="Times New Roman" w:hAnsi="Times New Roman"/>
          <w:sz w:val="28"/>
        </w:rPr>
        <w:t xml:space="preserve">органе, </w:t>
      </w:r>
      <w:r>
        <w:rPr>
          <w:rFonts w:ascii="Times New Roman" w:hAnsi="Times New Roman"/>
          <w:sz w:val="28"/>
        </w:rPr>
        <w:t xml:space="preserve">предоставляющем муниципальную услугу, заявки </w:t>
      </w:r>
      <w:r>
        <w:rPr>
          <w:rFonts w:ascii="Times New Roman" w:hAnsi="Times New Roman"/>
          <w:sz w:val="28"/>
        </w:rPr>
        <w:t xml:space="preserve">и </w:t>
      </w:r>
      <w:r>
        <w:rPr>
          <w:rFonts w:ascii="Times New Roman" w:hAnsi="Times New Roman"/>
          <w:sz w:val="28"/>
        </w:rPr>
        <w:t>прилагаемых к ней документов</w:t>
      </w:r>
      <w:r>
        <w:rPr>
          <w:rFonts w:ascii="Times New Roman" w:hAnsi="Times New Roman"/>
          <w:sz w:val="28"/>
        </w:rPr>
        <w:t>.</w:t>
      </w:r>
    </w:p>
    <w:p w14:paraId="57010000">
      <w:pPr>
        <w:widowControl w:val="1"/>
        <w:spacing w:after="0" w:line="360" w:lineRule="exact"/>
        <w:ind w:firstLine="709"/>
        <w:jc w:val="both"/>
        <w:rPr>
          <w:rFonts w:ascii="Times New Roman" w:hAnsi="Times New Roman"/>
          <w:sz w:val="28"/>
          <w:u w:val="single"/>
        </w:rPr>
      </w:pPr>
      <w:r>
        <w:rPr>
          <w:rFonts w:ascii="Times New Roman" w:hAnsi="Times New Roman"/>
          <w:sz w:val="28"/>
        </w:rPr>
        <w:t xml:space="preserve">3.3.2. Ответственным за исполнение административной процедуры является </w:t>
      </w:r>
      <w:r>
        <w:rPr>
          <w:rFonts w:ascii="Times New Roman" w:hAnsi="Times New Roman"/>
          <w:sz w:val="28"/>
        </w:rPr>
        <w:t>сотрудник органа, предоставляющего муниципальную услугу</w:t>
      </w:r>
      <w:r>
        <w:rPr>
          <w:rFonts w:ascii="Times New Roman" w:hAnsi="Times New Roman"/>
          <w:sz w:val="28"/>
        </w:rPr>
        <w:t xml:space="preserve">, </w:t>
      </w:r>
      <w:r>
        <w:rPr>
          <w:rFonts w:ascii="Times New Roman" w:hAnsi="Times New Roman"/>
          <w:sz w:val="28"/>
        </w:rPr>
        <w:br/>
      </w:r>
      <w:r>
        <w:rPr>
          <w:rFonts w:ascii="Times New Roman" w:hAnsi="Times New Roman"/>
          <w:sz w:val="28"/>
        </w:rPr>
        <w:t xml:space="preserve">в соответствии с должностными обязанностями (далее – ответственный </w:t>
      </w:r>
      <w:r>
        <w:rPr>
          <w:rFonts w:ascii="Times New Roman" w:hAnsi="Times New Roman"/>
          <w:sz w:val="28"/>
        </w:rPr>
        <w:br/>
      </w:r>
      <w:r>
        <w:rPr>
          <w:rFonts w:ascii="Times New Roman" w:hAnsi="Times New Roman"/>
          <w:sz w:val="28"/>
        </w:rPr>
        <w:t>за исполнение административной процедуры).</w:t>
      </w:r>
    </w:p>
    <w:p w14:paraId="58010000">
      <w:pPr>
        <w:widowControl w:val="1"/>
        <w:spacing w:after="0" w:line="360" w:lineRule="exact"/>
        <w:ind w:firstLine="709"/>
        <w:jc w:val="both"/>
        <w:rPr>
          <w:rFonts w:ascii="Times New Roman" w:hAnsi="Times New Roman"/>
          <w:sz w:val="28"/>
        </w:rPr>
      </w:pPr>
      <w:r>
        <w:rPr>
          <w:rFonts w:ascii="Times New Roman" w:hAnsi="Times New Roman"/>
          <w:sz w:val="28"/>
        </w:rPr>
        <w:t>3.3.3. Ответственный за исполнение административной процедуры рассматривает поступивший запрос, проверяет наличие или отсутствие оснований, предусмотренных разделом 2.9</w:t>
      </w:r>
      <w:r>
        <w:rPr>
          <w:rFonts w:ascii="Times New Roman" w:hAnsi="Times New Roman"/>
          <w:sz w:val="28"/>
        </w:rPr>
        <w:t xml:space="preserve"> настоящего административного регламента</w:t>
      </w:r>
      <w:r>
        <w:rPr>
          <w:rFonts w:ascii="Times New Roman" w:hAnsi="Times New Roman"/>
          <w:sz w:val="28"/>
        </w:rPr>
        <w:t xml:space="preserve"> и по результатам проверки осуществляет подготовку проекта решения о предоставлении муниципальной услуги или об отказе </w:t>
      </w:r>
      <w:r>
        <w:rPr>
          <w:rFonts w:ascii="Times New Roman" w:hAnsi="Times New Roman"/>
          <w:sz w:val="28"/>
        </w:rPr>
        <w:br/>
      </w:r>
      <w:r>
        <w:rPr>
          <w:rFonts w:ascii="Times New Roman" w:hAnsi="Times New Roman"/>
          <w:sz w:val="28"/>
        </w:rPr>
        <w:t>в предоставлении услуги.</w:t>
      </w:r>
    </w:p>
    <w:p w14:paraId="59010000">
      <w:pPr>
        <w:widowControl w:val="1"/>
        <w:spacing w:after="0" w:line="360" w:lineRule="exact"/>
        <w:ind w:firstLine="709"/>
        <w:jc w:val="both"/>
        <w:rPr>
          <w:rFonts w:ascii="Times New Roman" w:hAnsi="Times New Roman"/>
          <w:sz w:val="28"/>
        </w:rPr>
      </w:pPr>
      <w:r>
        <w:rPr>
          <w:rFonts w:ascii="Times New Roman" w:hAnsi="Times New Roman"/>
          <w:sz w:val="28"/>
        </w:rPr>
        <w:t>3.3.4. В случае направления запроса в Управление Роспотребнадзора по Республике Марий Эл в Волжском районе в целях оценки заявки и прилагаемых документов на предмет соблюдения требований законодательства Российской Федерации в области санитарно-эпидемиологического благополучия населения к местам (площадкам) накопления ТКО, ответственный за исполнение административной процедуры направляет Заявителю уведомление</w:t>
      </w:r>
      <w:r>
        <w:t xml:space="preserve"> </w:t>
      </w:r>
      <w:r>
        <w:rPr>
          <w:rFonts w:ascii="Times New Roman" w:hAnsi="Times New Roman"/>
          <w:sz w:val="28"/>
        </w:rPr>
        <w:t>об увеличении срока предоставления муниципальной услуги по форме согласно приложению 5 к настоящему административному регламенту, способом, указанным в заявке.</w:t>
      </w:r>
    </w:p>
    <w:p w14:paraId="5A010000">
      <w:pPr>
        <w:widowControl w:val="1"/>
        <w:spacing w:after="0" w:line="360" w:lineRule="exact"/>
        <w:ind w:firstLine="709"/>
        <w:jc w:val="both"/>
        <w:rPr>
          <w:rFonts w:ascii="Times New Roman" w:hAnsi="Times New Roman"/>
          <w:sz w:val="28"/>
        </w:rPr>
      </w:pPr>
      <w:r>
        <w:rPr>
          <w:rFonts w:ascii="Times New Roman" w:hAnsi="Times New Roman"/>
          <w:sz w:val="28"/>
        </w:rPr>
        <w:t xml:space="preserve">3.3.5. </w:t>
      </w:r>
      <w:r>
        <w:rPr>
          <w:rFonts w:ascii="Times New Roman" w:hAnsi="Times New Roman"/>
          <w:sz w:val="28"/>
        </w:rPr>
        <w:t>В случае отказа в предоставлении услуги по причине предоставления неполного пакета документов Заявителем</w:t>
      </w:r>
      <w:r>
        <w:rPr>
          <w:rFonts w:ascii="Times New Roman" w:hAnsi="Times New Roman"/>
          <w:sz w:val="28"/>
        </w:rPr>
        <w:t>, срок</w:t>
      </w:r>
      <w:r>
        <w:rPr>
          <w:rFonts w:ascii="Times New Roman" w:hAnsi="Times New Roman"/>
          <w:sz w:val="28"/>
        </w:rPr>
        <w:t xml:space="preserve"> составляет 3 (три) рабочих дня с момента поступления заявления. При этом установлен </w:t>
      </w:r>
      <w:r>
        <w:rPr>
          <w:rFonts w:ascii="Times New Roman" w:hAnsi="Times New Roman"/>
          <w:sz w:val="28"/>
        </w:rPr>
        <w:t>запрет на требование предоставления документов и информации, отсутствие и (или) недостоверность которых не указывались при первоначальном отказе.</w:t>
      </w:r>
    </w:p>
    <w:p w14:paraId="5B010000">
      <w:pPr>
        <w:widowControl w:val="1"/>
        <w:spacing w:after="0" w:line="360" w:lineRule="exact"/>
        <w:ind w:firstLine="709"/>
        <w:jc w:val="both"/>
        <w:rPr>
          <w:rFonts w:ascii="Times New Roman" w:hAnsi="Times New Roman"/>
          <w:sz w:val="28"/>
        </w:rPr>
      </w:pPr>
    </w:p>
    <w:p w14:paraId="5C010000">
      <w:pPr>
        <w:widowControl w:val="1"/>
        <w:spacing w:after="0" w:line="240" w:lineRule="auto"/>
        <w:ind/>
        <w:rPr>
          <w:rFonts w:ascii="Times New Roman" w:hAnsi="Times New Roman"/>
          <w:sz w:val="28"/>
        </w:rPr>
      </w:pPr>
    </w:p>
    <w:p w14:paraId="5D010000">
      <w:pPr>
        <w:widowControl w:val="1"/>
        <w:spacing w:after="0" w:line="240" w:lineRule="exact"/>
        <w:ind/>
        <w:jc w:val="center"/>
        <w:rPr>
          <w:rFonts w:ascii="Times New Roman" w:hAnsi="Times New Roman"/>
          <w:b w:val="1"/>
          <w:sz w:val="28"/>
        </w:rPr>
      </w:pPr>
      <w:r>
        <w:rPr>
          <w:rFonts w:ascii="Times New Roman" w:hAnsi="Times New Roman"/>
          <w:b w:val="1"/>
          <w:sz w:val="28"/>
        </w:rPr>
        <w:t xml:space="preserve">3.4. Направление заявителю решения о предоставлении </w:t>
      </w:r>
      <w:r>
        <w:rPr>
          <w:rFonts w:ascii="Times New Roman" w:hAnsi="Times New Roman"/>
          <w:b w:val="1"/>
          <w:sz w:val="28"/>
        </w:rPr>
        <w:br/>
      </w:r>
      <w:r>
        <w:rPr>
          <w:rFonts w:ascii="Times New Roman" w:hAnsi="Times New Roman"/>
          <w:b w:val="1"/>
          <w:sz w:val="28"/>
        </w:rPr>
        <w:t>(об отказе в предоставлении) муниципальной услуги</w:t>
      </w:r>
    </w:p>
    <w:p w14:paraId="5E010000">
      <w:pPr>
        <w:widowControl w:val="1"/>
        <w:spacing w:after="0" w:line="240" w:lineRule="auto"/>
        <w:ind w:firstLine="709"/>
        <w:jc w:val="center"/>
        <w:rPr>
          <w:rFonts w:ascii="Times New Roman" w:hAnsi="Times New Roman"/>
          <w:sz w:val="28"/>
        </w:rPr>
      </w:pPr>
    </w:p>
    <w:p w14:paraId="5F010000">
      <w:pPr>
        <w:widowControl w:val="1"/>
        <w:spacing w:after="0" w:line="360" w:lineRule="exact"/>
        <w:ind w:firstLine="540"/>
        <w:jc w:val="both"/>
        <w:rPr>
          <w:rFonts w:ascii="Times New Roman" w:hAnsi="Times New Roman"/>
          <w:sz w:val="28"/>
        </w:rPr>
      </w:pPr>
      <w:r>
        <w:rPr>
          <w:rFonts w:ascii="Times New Roman" w:hAnsi="Times New Roman"/>
          <w:sz w:val="28"/>
        </w:rPr>
        <w:t xml:space="preserve">3.4.1. </w:t>
      </w:r>
      <w:r>
        <w:rPr>
          <w:rFonts w:ascii="Times New Roman" w:hAnsi="Times New Roman"/>
          <w:color w:val="000000"/>
          <w:sz w:val="28"/>
        </w:rPr>
        <w:t>Основанием для начала административной процедуры является поступление ответственному за исполнение административной процедуры документа, подтверждающего принятие р</w:t>
      </w:r>
      <w:r>
        <w:rPr>
          <w:rFonts w:ascii="Times New Roman" w:hAnsi="Times New Roman"/>
          <w:sz w:val="28"/>
        </w:rPr>
        <w:t xml:space="preserve">ешение о предоставлении </w:t>
      </w:r>
      <w:r>
        <w:rPr>
          <w:rFonts w:ascii="Times New Roman" w:hAnsi="Times New Roman"/>
          <w:sz w:val="28"/>
        </w:rPr>
        <w:br/>
      </w:r>
      <w:r>
        <w:rPr>
          <w:rFonts w:ascii="Times New Roman" w:hAnsi="Times New Roman"/>
          <w:sz w:val="28"/>
        </w:rPr>
        <w:t>(об отказе в предоставлении) муниципальной услуги.</w:t>
      </w:r>
    </w:p>
    <w:p w14:paraId="60010000">
      <w:pPr>
        <w:widowControl w:val="1"/>
        <w:spacing w:after="0" w:line="360" w:lineRule="exact"/>
        <w:ind w:firstLine="540"/>
        <w:jc w:val="both"/>
        <w:rPr>
          <w:rFonts w:ascii="Times New Roman" w:hAnsi="Times New Roman"/>
          <w:color w:val="000000"/>
          <w:sz w:val="28"/>
        </w:rPr>
      </w:pPr>
      <w:r>
        <w:rPr>
          <w:rFonts w:ascii="Times New Roman" w:hAnsi="Times New Roman"/>
          <w:sz w:val="28"/>
        </w:rPr>
        <w:t xml:space="preserve">3.4.2. </w:t>
      </w:r>
      <w:r>
        <w:rPr>
          <w:rFonts w:ascii="Times New Roman" w:hAnsi="Times New Roman"/>
          <w:color w:val="000000"/>
          <w:sz w:val="28"/>
        </w:rPr>
        <w:t>Ответственный за исполнени</w:t>
      </w:r>
      <w:r>
        <w:rPr>
          <w:rFonts w:ascii="Times New Roman" w:hAnsi="Times New Roman"/>
          <w:color w:val="000000"/>
          <w:sz w:val="28"/>
        </w:rPr>
        <w:t>е</w:t>
      </w:r>
      <w:r>
        <w:rPr>
          <w:rFonts w:ascii="Times New Roman" w:hAnsi="Times New Roman"/>
          <w:color w:val="000000"/>
          <w:sz w:val="28"/>
        </w:rPr>
        <w:t xml:space="preserve"> административной процедуры обеспечивает направление документа,</w:t>
      </w:r>
      <w:r>
        <w:rPr>
          <w:rFonts w:ascii="Times New Roman" w:hAnsi="Times New Roman"/>
          <w:color w:val="000000"/>
          <w:sz w:val="28"/>
        </w:rPr>
        <w:t xml:space="preserve"> подтверждающего принятие р</w:t>
      </w:r>
      <w:r>
        <w:rPr>
          <w:rFonts w:ascii="Times New Roman" w:hAnsi="Times New Roman"/>
          <w:sz w:val="28"/>
        </w:rPr>
        <w:t xml:space="preserve">ешения </w:t>
      </w:r>
      <w:r>
        <w:rPr>
          <w:rFonts w:ascii="Times New Roman" w:hAnsi="Times New Roman"/>
          <w:sz w:val="28"/>
        </w:rPr>
        <w:br/>
      </w:r>
      <w:r>
        <w:rPr>
          <w:rFonts w:ascii="Times New Roman" w:hAnsi="Times New Roman"/>
          <w:sz w:val="28"/>
        </w:rPr>
        <w:t xml:space="preserve">о предоставлении (об отказе в предоставлении) муниципальной услуги заявителю </w:t>
      </w:r>
      <w:r>
        <w:rPr>
          <w:rFonts w:ascii="Times New Roman" w:hAnsi="Times New Roman"/>
          <w:color w:val="000000"/>
          <w:sz w:val="28"/>
        </w:rPr>
        <w:t xml:space="preserve">способом, указанным в заявлении о предоставлении </w:t>
      </w:r>
      <w:r>
        <w:rPr>
          <w:rFonts w:ascii="Times New Roman" w:hAnsi="Times New Roman"/>
          <w:color w:val="000000"/>
          <w:sz w:val="28"/>
        </w:rPr>
        <w:t>муниципальной</w:t>
      </w:r>
      <w:r>
        <w:rPr>
          <w:rFonts w:ascii="Times New Roman" w:hAnsi="Times New Roman"/>
          <w:color w:val="000000"/>
          <w:sz w:val="28"/>
        </w:rPr>
        <w:t xml:space="preserve"> услуги, в том числе в электронной форме.</w:t>
      </w:r>
    </w:p>
    <w:p w14:paraId="61010000">
      <w:pPr>
        <w:widowControl w:val="1"/>
        <w:spacing w:after="0" w:line="360" w:lineRule="exact"/>
        <w:ind w:firstLine="540"/>
        <w:jc w:val="both"/>
        <w:rPr>
          <w:rFonts w:ascii="Times New Roman" w:hAnsi="Times New Roman"/>
          <w:sz w:val="28"/>
        </w:rPr>
      </w:pPr>
      <w:r>
        <w:rPr>
          <w:rFonts w:ascii="Times New Roman" w:hAnsi="Times New Roman"/>
          <w:sz w:val="28"/>
        </w:rPr>
        <w:t xml:space="preserve">В электронной форме результат предоставления муниципальной услуги может быть выдан заявителю </w:t>
      </w:r>
      <w:r>
        <w:rPr>
          <w:rFonts w:ascii="Times New Roman" w:hAnsi="Times New Roman"/>
          <w:sz w:val="28"/>
        </w:rPr>
        <w:t>посредством: Единого портала;</w:t>
      </w:r>
      <w:r>
        <w:rPr>
          <w:rFonts w:ascii="Times New Roman" w:hAnsi="Times New Roman"/>
          <w:sz w:val="28"/>
        </w:rPr>
        <w:t xml:space="preserve"> официального сайта.</w:t>
      </w:r>
    </w:p>
    <w:p w14:paraId="62010000">
      <w:pPr>
        <w:widowControl w:val="1"/>
        <w:spacing w:after="0" w:line="360" w:lineRule="exact"/>
        <w:ind w:firstLine="540"/>
        <w:jc w:val="both"/>
        <w:rPr>
          <w:rFonts w:ascii="Times New Roman" w:hAnsi="Times New Roman"/>
          <w:sz w:val="28"/>
        </w:rPr>
      </w:pPr>
      <w:r>
        <w:rPr>
          <w:rFonts w:ascii="Times New Roman" w:hAnsi="Times New Roman"/>
          <w:sz w:val="28"/>
        </w:rPr>
        <w:t xml:space="preserve">В случае обращения за получением муниципальной услуги в МФЦ, результат предоставления муниципальной услуги заявитель получает </w:t>
      </w:r>
      <w:r>
        <w:rPr>
          <w:rFonts w:ascii="Times New Roman" w:hAnsi="Times New Roman"/>
          <w:sz w:val="28"/>
        </w:rPr>
        <w:br/>
      </w:r>
      <w:r>
        <w:rPr>
          <w:rFonts w:ascii="Times New Roman" w:hAnsi="Times New Roman"/>
          <w:sz w:val="28"/>
        </w:rPr>
        <w:t>в МФЦ, если иной способ получения не указан заявителем.</w:t>
      </w:r>
    </w:p>
    <w:p w14:paraId="63010000">
      <w:pPr>
        <w:widowControl w:val="1"/>
        <w:spacing w:after="0" w:line="360" w:lineRule="exact"/>
        <w:ind w:firstLine="540"/>
        <w:jc w:val="both"/>
        <w:rPr>
          <w:rFonts w:ascii="Times New Roman" w:hAnsi="Times New Roman"/>
          <w:sz w:val="28"/>
        </w:rPr>
      </w:pPr>
      <w:r>
        <w:rPr>
          <w:rFonts w:ascii="Times New Roman" w:hAnsi="Times New Roman"/>
          <w:sz w:val="28"/>
        </w:rPr>
        <w:t xml:space="preserve">3.4.3. </w:t>
      </w:r>
      <w:r>
        <w:rPr>
          <w:rFonts w:ascii="Times New Roman" w:hAnsi="Times New Roman"/>
          <w:sz w:val="28"/>
        </w:rPr>
        <w:t>Результатом предоставления муниципальной услуги является:</w:t>
      </w:r>
    </w:p>
    <w:p w14:paraId="64010000">
      <w:pPr>
        <w:widowControl w:val="1"/>
        <w:spacing w:after="0" w:line="360" w:lineRule="exact"/>
        <w:ind w:firstLine="540"/>
        <w:jc w:val="both"/>
        <w:rPr>
          <w:rFonts w:ascii="Times New Roman" w:hAnsi="Times New Roman"/>
          <w:sz w:val="28"/>
        </w:rPr>
      </w:pPr>
      <w:r>
        <w:rPr>
          <w:rFonts w:ascii="Times New Roman" w:hAnsi="Times New Roman"/>
          <w:sz w:val="28"/>
        </w:rPr>
        <w:t>выдача (направление)</w:t>
      </w:r>
      <w:r>
        <w:rPr>
          <w:rFonts w:ascii="Times New Roman" w:hAnsi="Times New Roman"/>
          <w:sz w:val="28"/>
        </w:rPr>
        <w:t xml:space="preserve"> </w:t>
      </w:r>
      <w:r>
        <w:rPr>
          <w:rFonts w:ascii="Times New Roman" w:hAnsi="Times New Roman"/>
          <w:sz w:val="28"/>
        </w:rPr>
        <w:t xml:space="preserve">решения о </w:t>
      </w:r>
      <w:r>
        <w:rPr>
          <w:rFonts w:ascii="Times New Roman" w:hAnsi="Times New Roman"/>
          <w:sz w:val="28"/>
        </w:rPr>
        <w:t xml:space="preserve">согласовании создания места (площадки) накопления ТКО </w:t>
      </w:r>
      <w:r>
        <w:rPr>
          <w:rFonts w:ascii="Times New Roman" w:hAnsi="Times New Roman"/>
          <w:sz w:val="28"/>
        </w:rPr>
        <w:t>по форме согласно приложению 3 к настоящему административному регламенту</w:t>
      </w:r>
      <w:r>
        <w:rPr>
          <w:rFonts w:ascii="Times New Roman" w:hAnsi="Times New Roman"/>
          <w:sz w:val="28"/>
        </w:rPr>
        <w:t>;</w:t>
      </w:r>
    </w:p>
    <w:p w14:paraId="65010000">
      <w:pPr>
        <w:widowControl w:val="1"/>
        <w:spacing w:after="0" w:line="360" w:lineRule="exact"/>
        <w:ind w:firstLine="540"/>
        <w:jc w:val="both"/>
        <w:rPr>
          <w:rFonts w:ascii="Times New Roman" w:hAnsi="Times New Roman"/>
          <w:sz w:val="28"/>
        </w:rPr>
      </w:pPr>
      <w:r>
        <w:rPr>
          <w:rFonts w:ascii="Times New Roman" w:hAnsi="Times New Roman"/>
          <w:sz w:val="28"/>
        </w:rPr>
        <w:t>выдача (направление)</w:t>
      </w:r>
      <w:r>
        <w:rPr>
          <w:rFonts w:ascii="Times New Roman" w:hAnsi="Times New Roman"/>
          <w:sz w:val="28"/>
        </w:rPr>
        <w:t xml:space="preserve"> </w:t>
      </w:r>
      <w:r>
        <w:rPr>
          <w:rFonts w:ascii="Times New Roman" w:hAnsi="Times New Roman"/>
          <w:sz w:val="28"/>
        </w:rPr>
        <w:t>решения об отказе в</w:t>
      </w:r>
      <w:r>
        <w:rPr>
          <w:rFonts w:ascii="Times New Roman" w:hAnsi="Times New Roman"/>
          <w:sz w:val="28"/>
        </w:rPr>
        <w:t xml:space="preserve"> </w:t>
      </w:r>
      <w:r>
        <w:rPr>
          <w:rFonts w:ascii="Times New Roman" w:hAnsi="Times New Roman"/>
          <w:sz w:val="28"/>
        </w:rPr>
        <w:t>согласовании создания места (площадки) накопления ТКО</w:t>
      </w:r>
      <w:r>
        <w:rPr>
          <w:rFonts w:ascii="Times New Roman" w:hAnsi="Times New Roman"/>
          <w:sz w:val="28"/>
        </w:rPr>
        <w:t xml:space="preserve"> по форме согласно приложению </w:t>
      </w:r>
      <w:r>
        <w:rPr>
          <w:rFonts w:ascii="Times New Roman" w:hAnsi="Times New Roman"/>
          <w:sz w:val="28"/>
        </w:rPr>
        <w:t>4</w:t>
      </w:r>
      <w:r>
        <w:rPr>
          <w:rFonts w:ascii="Times New Roman" w:hAnsi="Times New Roman"/>
          <w:sz w:val="28"/>
        </w:rPr>
        <w:t xml:space="preserve"> к настоящему административному регламенту</w:t>
      </w:r>
      <w:r>
        <w:rPr>
          <w:rFonts w:ascii="Times New Roman" w:hAnsi="Times New Roman"/>
          <w:sz w:val="28"/>
        </w:rPr>
        <w:t>.</w:t>
      </w:r>
    </w:p>
    <w:p w14:paraId="66010000">
      <w:pPr>
        <w:widowControl w:val="1"/>
        <w:spacing w:after="0" w:line="240" w:lineRule="auto"/>
        <w:ind/>
        <w:jc w:val="center"/>
        <w:rPr>
          <w:rFonts w:ascii="Times New Roman" w:hAnsi="Times New Roman"/>
          <w:b w:val="1"/>
          <w:sz w:val="28"/>
        </w:rPr>
      </w:pPr>
    </w:p>
    <w:p w14:paraId="67010000">
      <w:pPr>
        <w:widowControl w:val="1"/>
        <w:spacing w:after="0" w:line="240" w:lineRule="exact"/>
        <w:ind/>
        <w:jc w:val="center"/>
        <w:rPr>
          <w:rFonts w:ascii="Times New Roman" w:hAnsi="Times New Roman"/>
          <w:b w:val="1"/>
          <w:sz w:val="28"/>
        </w:rPr>
      </w:pPr>
      <w:r>
        <w:rPr>
          <w:rFonts w:ascii="Times New Roman" w:hAnsi="Times New Roman"/>
          <w:b w:val="1"/>
          <w:sz w:val="28"/>
        </w:rPr>
        <w:t>IV</w:t>
      </w:r>
      <w:r>
        <w:rPr>
          <w:rFonts w:ascii="Times New Roman" w:hAnsi="Times New Roman"/>
          <w:b w:val="1"/>
          <w:sz w:val="28"/>
        </w:rPr>
        <w:t>. Формы контроля за исполнением административного регламента</w:t>
      </w:r>
    </w:p>
    <w:p w14:paraId="68010000">
      <w:pPr>
        <w:widowControl w:val="1"/>
        <w:spacing w:after="0" w:line="240" w:lineRule="auto"/>
        <w:ind/>
        <w:jc w:val="center"/>
        <w:rPr>
          <w:rFonts w:ascii="Times New Roman" w:hAnsi="Times New Roman"/>
          <w:b w:val="1"/>
          <w:sz w:val="28"/>
        </w:rPr>
      </w:pPr>
    </w:p>
    <w:p w14:paraId="69010000">
      <w:pPr>
        <w:widowControl w:val="1"/>
        <w:spacing w:after="0" w:line="240" w:lineRule="exact"/>
        <w:ind/>
        <w:jc w:val="center"/>
        <w:rPr>
          <w:rFonts w:ascii="Times New Roman" w:hAnsi="Times New Roman"/>
          <w:b w:val="1"/>
          <w:sz w:val="28"/>
        </w:rPr>
      </w:pPr>
      <w:r>
        <w:rPr>
          <w:rFonts w:ascii="Times New Roman" w:hAnsi="Times New Roman"/>
          <w:b w:val="1"/>
          <w:sz w:val="28"/>
        </w:rPr>
        <w:t>4.1. Порядок осуществления текущего контроля за соблюдением</w:t>
      </w:r>
      <w:r>
        <w:rPr>
          <w:rFonts w:ascii="Times New Roman" w:hAnsi="Times New Roman"/>
          <w:b w:val="1"/>
          <w:sz w:val="28"/>
        </w:rPr>
        <w:br/>
      </w:r>
      <w:r>
        <w:rPr>
          <w:rFonts w:ascii="Times New Roman" w:hAnsi="Times New Roman"/>
          <w:b w:val="1"/>
          <w:sz w:val="28"/>
        </w:rPr>
        <w:t>и исполнением должностными лицами, муниципальными</w:t>
      </w:r>
      <w:r>
        <w:rPr>
          <w:rFonts w:ascii="Times New Roman" w:hAnsi="Times New Roman"/>
          <w:b w:val="1"/>
          <w:sz w:val="28"/>
        </w:rPr>
        <w:br/>
      </w:r>
      <w:r>
        <w:rPr>
          <w:rFonts w:ascii="Times New Roman" w:hAnsi="Times New Roman"/>
          <w:b w:val="1"/>
          <w:sz w:val="28"/>
        </w:rPr>
        <w:t xml:space="preserve">служащими органа, предоставляющего муниципальную услугу, положений регламента и иных нормативных правовых актов, устанавливающих требования к предоставлению </w:t>
      </w:r>
      <w:r>
        <w:rPr>
          <w:rFonts w:ascii="Times New Roman" w:hAnsi="Times New Roman"/>
          <w:b w:val="1"/>
          <w:sz w:val="28"/>
        </w:rPr>
        <w:br/>
      </w:r>
      <w:r>
        <w:rPr>
          <w:rFonts w:ascii="Times New Roman" w:hAnsi="Times New Roman"/>
          <w:b w:val="1"/>
          <w:sz w:val="28"/>
        </w:rPr>
        <w:t>муниципальной услуги, а также принятием ими решений</w:t>
      </w:r>
    </w:p>
    <w:p w14:paraId="6A010000">
      <w:pPr>
        <w:widowControl w:val="1"/>
        <w:spacing w:after="0" w:line="240" w:lineRule="auto"/>
        <w:ind w:firstLine="567"/>
        <w:jc w:val="both"/>
        <w:rPr>
          <w:rFonts w:ascii="Times New Roman" w:hAnsi="Times New Roman"/>
          <w:sz w:val="28"/>
        </w:rPr>
      </w:pPr>
    </w:p>
    <w:p w14:paraId="6B010000">
      <w:pPr>
        <w:widowControl w:val="1"/>
        <w:spacing w:after="0" w:line="360" w:lineRule="exact"/>
        <w:ind w:firstLine="567"/>
        <w:jc w:val="both"/>
        <w:rPr>
          <w:rFonts w:ascii="Times New Roman" w:hAnsi="Times New Roman"/>
          <w:sz w:val="28"/>
        </w:rPr>
      </w:pPr>
      <w:r>
        <w:rPr>
          <w:rFonts w:ascii="Times New Roman" w:hAnsi="Times New Roman"/>
          <w:sz w:val="28"/>
        </w:rPr>
        <w:t xml:space="preserve">4.1.1. Общий контроль предоставления </w:t>
      </w:r>
      <w:r>
        <w:rPr>
          <w:rFonts w:ascii="Times New Roman" w:hAnsi="Times New Roman"/>
          <w:sz w:val="28"/>
        </w:rPr>
        <w:t xml:space="preserve">муниципальной </w:t>
      </w:r>
      <w:r>
        <w:rPr>
          <w:rFonts w:ascii="Times New Roman" w:hAnsi="Times New Roman"/>
          <w:sz w:val="28"/>
        </w:rPr>
        <w:t xml:space="preserve">услуги возложен </w:t>
      </w:r>
      <w:r>
        <w:rPr>
          <w:rFonts w:ascii="Times New Roman" w:hAnsi="Times New Roman"/>
          <w:sz w:val="28"/>
        </w:rPr>
        <w:br/>
      </w:r>
      <w:r>
        <w:rPr>
          <w:rFonts w:ascii="Times New Roman" w:hAnsi="Times New Roman"/>
          <w:sz w:val="28"/>
        </w:rPr>
        <w:t xml:space="preserve">на </w:t>
      </w:r>
      <w:r>
        <w:rPr>
          <w:rFonts w:ascii="Times New Roman" w:hAnsi="Times New Roman"/>
          <w:sz w:val="28"/>
        </w:rPr>
        <w:t xml:space="preserve">на должностных лиц Красноярской сельской администрации </w:t>
      </w:r>
      <w:r>
        <w:rPr>
          <w:rFonts w:ascii="Times New Roman" w:hAnsi="Times New Roman"/>
          <w:sz w:val="28"/>
        </w:rPr>
        <w:t xml:space="preserve">органа, предоставляющего муниципальную услугу, в соответствии </w:t>
      </w:r>
      <w:r>
        <w:rPr>
          <w:rFonts w:ascii="Times New Roman" w:hAnsi="Times New Roman"/>
          <w:sz w:val="28"/>
        </w:rPr>
        <w:br/>
      </w:r>
      <w:r>
        <w:rPr>
          <w:rFonts w:ascii="Times New Roman" w:hAnsi="Times New Roman"/>
          <w:sz w:val="28"/>
        </w:rPr>
        <w:t>с должностными обязанностями.</w:t>
      </w:r>
    </w:p>
    <w:p w14:paraId="6C010000">
      <w:pPr>
        <w:widowControl w:val="1"/>
        <w:spacing w:line="360" w:lineRule="exact"/>
        <w:ind w:firstLine="567"/>
        <w:jc w:val="both"/>
      </w:pPr>
      <w:r>
        <w:rPr>
          <w:rFonts w:ascii="Times New Roman" w:hAnsi="Times New Roman"/>
          <w:sz w:val="28"/>
        </w:rPr>
        <w:t xml:space="preserve">4.1.2. Текущий контроль соблюдения последовательности и сроков исполнения административных действий и выполнения административных процедур, определенных административным регламентом, осуществляется </w:t>
      </w:r>
      <w:r>
        <w:rPr>
          <w:rFonts w:ascii="Times New Roman" w:hAnsi="Times New Roman"/>
          <w:sz w:val="28"/>
        </w:rPr>
        <w:t xml:space="preserve">специалистом </w:t>
      </w:r>
      <w:r>
        <w:rPr>
          <w:rFonts w:ascii="Times New Roman" w:hAnsi="Times New Roman"/>
          <w:sz w:val="28"/>
        </w:rPr>
        <w:t xml:space="preserve">органа, предоставляющего муниципальную услугу, в соответствии </w:t>
      </w:r>
      <w:r>
        <w:rPr>
          <w:rFonts w:ascii="Times New Roman" w:hAnsi="Times New Roman"/>
          <w:sz w:val="28"/>
        </w:rPr>
        <w:t>с должностными обязанностями.</w:t>
      </w:r>
    </w:p>
    <w:p w14:paraId="6D010000">
      <w:pPr>
        <w:widowControl w:val="1"/>
        <w:spacing w:after="0" w:line="240" w:lineRule="auto"/>
        <w:ind w:firstLine="567"/>
        <w:jc w:val="both"/>
        <w:rPr>
          <w:rFonts w:ascii="Times New Roman" w:hAnsi="Times New Roman"/>
          <w:sz w:val="28"/>
        </w:rPr>
      </w:pPr>
    </w:p>
    <w:p w14:paraId="6E010000">
      <w:pPr>
        <w:widowControl w:val="1"/>
        <w:spacing w:after="0" w:line="240" w:lineRule="exact"/>
        <w:ind w:firstLine="567"/>
        <w:jc w:val="center"/>
        <w:rPr>
          <w:rFonts w:ascii="Times New Roman" w:hAnsi="Times New Roman"/>
          <w:sz w:val="28"/>
        </w:rPr>
      </w:pPr>
      <w:r>
        <w:rPr>
          <w:rFonts w:ascii="Times New Roman" w:hAnsi="Times New Roman"/>
          <w:b w:val="1"/>
          <w:sz w:val="28"/>
        </w:rPr>
        <w:t>4.2. Порядок и периодичность осуществления плановых</w:t>
      </w:r>
      <w:r>
        <w:rPr>
          <w:rFonts w:ascii="Times New Roman" w:hAnsi="Times New Roman"/>
          <w:b w:val="1"/>
          <w:sz w:val="28"/>
        </w:rPr>
        <w:br/>
      </w:r>
      <w:r>
        <w:rPr>
          <w:rFonts w:ascii="Times New Roman" w:hAnsi="Times New Roman"/>
          <w:b w:val="1"/>
          <w:sz w:val="28"/>
        </w:rPr>
        <w:t>и внеплановых проверок полноты и качества предоставления муниципальной услуги, в том числе порядок и формы контроля</w:t>
      </w:r>
      <w:r>
        <w:rPr>
          <w:rFonts w:ascii="Times New Roman" w:hAnsi="Times New Roman"/>
          <w:b w:val="1"/>
          <w:sz w:val="28"/>
        </w:rPr>
        <w:br/>
      </w:r>
      <w:r>
        <w:rPr>
          <w:rFonts w:ascii="Times New Roman" w:hAnsi="Times New Roman"/>
          <w:b w:val="1"/>
          <w:sz w:val="28"/>
        </w:rPr>
        <w:t>за полнотой и качеством предоставления муниципальной услуги</w:t>
      </w:r>
    </w:p>
    <w:p w14:paraId="6F010000">
      <w:pPr>
        <w:keepNext w:val="1"/>
        <w:keepLines w:val="1"/>
        <w:widowControl w:val="1"/>
        <w:spacing w:after="0" w:line="240" w:lineRule="auto"/>
        <w:ind w:right="-1"/>
        <w:jc w:val="center"/>
        <w:rPr>
          <w:rFonts w:ascii="Times New Roman" w:hAnsi="Times New Roman"/>
          <w:b w:val="1"/>
          <w:sz w:val="28"/>
        </w:rPr>
      </w:pPr>
    </w:p>
    <w:p w14:paraId="70010000">
      <w:pPr>
        <w:widowControl w:val="1"/>
        <w:spacing w:after="0" w:line="360" w:lineRule="exact"/>
        <w:ind w:firstLine="539"/>
        <w:jc w:val="both"/>
        <w:rPr>
          <w:rFonts w:ascii="Times New Roman" w:hAnsi="Times New Roman"/>
          <w:sz w:val="28"/>
        </w:rPr>
      </w:pPr>
      <w:r>
        <w:rPr>
          <w:rFonts w:ascii="Times New Roman" w:hAnsi="Times New Roman"/>
          <w:sz w:val="28"/>
        </w:rPr>
        <w:t xml:space="preserve">4.2.1. </w:t>
      </w:r>
      <w:r>
        <w:rPr>
          <w:rFonts w:ascii="Times New Roman" w:hAnsi="Times New Roman"/>
          <w:sz w:val="28"/>
        </w:rPr>
        <w:t>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граждан и юридических лиц, рассмотрение, принятие решений и подготовку ответов на обращения заявителей, содержащих жалобы на решения, действия (бездействие) должностных лиц.</w:t>
      </w:r>
    </w:p>
    <w:p w14:paraId="71010000">
      <w:pPr>
        <w:widowControl w:val="1"/>
        <w:spacing w:after="0" w:line="360" w:lineRule="exact"/>
        <w:ind w:firstLine="539"/>
        <w:jc w:val="both"/>
        <w:rPr>
          <w:rFonts w:ascii="Times New Roman" w:hAnsi="Times New Roman"/>
          <w:sz w:val="28"/>
        </w:rPr>
      </w:pPr>
      <w:r>
        <w:rPr>
          <w:rFonts w:ascii="Times New Roman" w:hAnsi="Times New Roman"/>
          <w:sz w:val="28"/>
        </w:rPr>
        <w:t xml:space="preserve">4.2.2. </w:t>
      </w:r>
      <w:r>
        <w:rPr>
          <w:rFonts w:ascii="Times New Roman" w:hAnsi="Times New Roman"/>
          <w:sz w:val="28"/>
        </w:rPr>
        <w:t xml:space="preserve">Периодичность и сроки проведения проверок устанавливаются руководителем органа, предоставляющего муниципальную услугу, </w:t>
      </w:r>
      <w:r>
        <w:rPr>
          <w:rFonts w:ascii="Times New Roman" w:hAnsi="Times New Roman"/>
          <w:sz w:val="28"/>
        </w:rPr>
        <w:br/>
      </w:r>
      <w:r>
        <w:rPr>
          <w:rFonts w:ascii="Times New Roman" w:hAnsi="Times New Roman"/>
          <w:sz w:val="28"/>
        </w:rPr>
        <w:t>в соответствии с должностными обязанностями.</w:t>
      </w:r>
    </w:p>
    <w:p w14:paraId="72010000">
      <w:pPr>
        <w:widowControl w:val="1"/>
        <w:spacing w:after="0" w:line="360" w:lineRule="exact"/>
        <w:ind w:firstLine="567"/>
        <w:jc w:val="both"/>
        <w:rPr>
          <w:rFonts w:ascii="Times New Roman" w:hAnsi="Times New Roman"/>
          <w:sz w:val="28"/>
        </w:rPr>
      </w:pPr>
      <w:r>
        <w:rPr>
          <w:rFonts w:ascii="Times New Roman" w:hAnsi="Times New Roman"/>
          <w:sz w:val="28"/>
        </w:rPr>
        <w:t xml:space="preserve">4.2.3. Основаниями для проведения внеплановых проверок полноты </w:t>
      </w:r>
      <w:r>
        <w:rPr>
          <w:rFonts w:ascii="Times New Roman" w:hAnsi="Times New Roman"/>
          <w:sz w:val="28"/>
        </w:rPr>
        <w:br/>
      </w:r>
      <w:r>
        <w:rPr>
          <w:rFonts w:ascii="Times New Roman" w:hAnsi="Times New Roman"/>
          <w:sz w:val="28"/>
        </w:rPr>
        <w:t>и качества предоставления муниципальной услуги являются:</w:t>
      </w:r>
    </w:p>
    <w:p w14:paraId="73010000">
      <w:pPr>
        <w:widowControl w:val="1"/>
        <w:tabs>
          <w:tab w:leader="none" w:pos="993" w:val="left"/>
          <w:tab w:leader="none" w:pos="1276" w:val="left"/>
          <w:tab w:leader="none" w:pos="1620" w:val="left"/>
        </w:tabs>
        <w:spacing w:after="0" w:line="360" w:lineRule="exact"/>
        <w:ind w:firstLine="567"/>
        <w:jc w:val="both"/>
        <w:rPr>
          <w:rFonts w:ascii="Times New Roman" w:hAnsi="Times New Roman"/>
          <w:sz w:val="28"/>
        </w:rPr>
      </w:pPr>
      <w:r>
        <w:rPr>
          <w:rFonts w:ascii="Times New Roman" w:hAnsi="Times New Roman"/>
          <w:sz w:val="28"/>
        </w:rPr>
        <w:t>4.2.3.1.</w:t>
      </w:r>
      <w:r>
        <w:rPr>
          <w:rFonts w:ascii="Times New Roman" w:hAnsi="Times New Roman"/>
          <w:sz w:val="28"/>
        </w:rPr>
        <w:tab/>
      </w:r>
      <w:r>
        <w:rPr>
          <w:rFonts w:ascii="Times New Roman" w:hAnsi="Times New Roman"/>
          <w:sz w:val="28"/>
        </w:rPr>
        <w:t>поступление информации о нарушении положений административного регламента;</w:t>
      </w:r>
    </w:p>
    <w:p w14:paraId="74010000">
      <w:pPr>
        <w:widowControl w:val="1"/>
        <w:tabs>
          <w:tab w:leader="none" w:pos="993" w:val="left"/>
          <w:tab w:leader="none" w:pos="1276" w:val="left"/>
          <w:tab w:leader="none" w:pos="1620" w:val="left"/>
        </w:tabs>
        <w:spacing w:after="0" w:line="360" w:lineRule="exact"/>
        <w:ind w:firstLine="567"/>
        <w:jc w:val="both"/>
        <w:rPr>
          <w:rFonts w:ascii="Times New Roman" w:hAnsi="Times New Roman"/>
          <w:sz w:val="28"/>
        </w:rPr>
      </w:pPr>
      <w:r>
        <w:rPr>
          <w:rFonts w:ascii="Times New Roman" w:hAnsi="Times New Roman"/>
          <w:sz w:val="28"/>
        </w:rPr>
        <w:t>4.2.3.2.</w:t>
      </w:r>
      <w:r>
        <w:rPr>
          <w:rFonts w:ascii="Times New Roman" w:hAnsi="Times New Roman"/>
          <w:sz w:val="28"/>
        </w:rPr>
        <w:tab/>
      </w:r>
      <w:r>
        <w:rPr>
          <w:rFonts w:ascii="Times New Roman" w:hAnsi="Times New Roman"/>
          <w:sz w:val="28"/>
        </w:rPr>
        <w:t>поручение руководителя органа, предоставляющего муниципальную услугу.</w:t>
      </w:r>
    </w:p>
    <w:p w14:paraId="75010000">
      <w:pPr>
        <w:widowControl w:val="1"/>
        <w:spacing w:after="0" w:line="360" w:lineRule="exact"/>
        <w:ind w:firstLine="567"/>
        <w:jc w:val="both"/>
        <w:rPr>
          <w:rFonts w:ascii="Times New Roman" w:hAnsi="Times New Roman"/>
          <w:sz w:val="28"/>
        </w:rPr>
      </w:pPr>
      <w:r>
        <w:rPr>
          <w:rFonts w:ascii="Times New Roman" w:hAnsi="Times New Roman"/>
          <w:sz w:val="28"/>
        </w:rPr>
        <w:t>4.2.4. Результаты проверки оформляются актом, в котором отмечаются выявленные недостатки и предложения по их устранению.</w:t>
      </w:r>
    </w:p>
    <w:p w14:paraId="76010000">
      <w:pPr>
        <w:widowControl w:val="1"/>
        <w:spacing w:after="0" w:line="360" w:lineRule="exact"/>
        <w:ind w:firstLine="567"/>
        <w:jc w:val="both"/>
        <w:rPr>
          <w:rFonts w:ascii="Times New Roman" w:hAnsi="Times New Roman"/>
          <w:sz w:val="28"/>
        </w:rPr>
      </w:pPr>
      <w:r>
        <w:rPr>
          <w:rFonts w:ascii="Times New Roman" w:hAnsi="Times New Roman"/>
          <w:sz w:val="28"/>
        </w:rPr>
        <w:t xml:space="preserve">4.2.5. По результатам проведенных проверок в случае выявления нарушений прав заявителей обеспечивается привлечение виновных лиц </w:t>
      </w:r>
      <w:r>
        <w:rPr>
          <w:rFonts w:ascii="Times New Roman" w:hAnsi="Times New Roman"/>
          <w:sz w:val="28"/>
        </w:rPr>
        <w:br/>
      </w:r>
      <w:r>
        <w:rPr>
          <w:rFonts w:ascii="Times New Roman" w:hAnsi="Times New Roman"/>
          <w:sz w:val="28"/>
        </w:rPr>
        <w:t xml:space="preserve">к ответственности в соответствии с </w:t>
      </w:r>
      <w:r>
        <w:rPr>
          <w:rFonts w:ascii="Times New Roman" w:hAnsi="Times New Roman"/>
          <w:sz w:val="28"/>
        </w:rPr>
        <w:fldChar w:fldCharType="begin"/>
      </w:r>
      <w:r>
        <w:rPr>
          <w:rFonts w:ascii="Times New Roman" w:hAnsi="Times New Roman"/>
          <w:sz w:val="28"/>
        </w:rPr>
        <w:instrText>HYPERLINK "consultantplus://offline/main?base=LAW;n=116643;fld=134;dst=100649"</w:instrText>
      </w:r>
      <w:r>
        <w:rPr>
          <w:rFonts w:ascii="Times New Roman" w:hAnsi="Times New Roman"/>
          <w:sz w:val="28"/>
        </w:rPr>
        <w:fldChar w:fldCharType="separate"/>
      </w:r>
      <w:r>
        <w:rPr>
          <w:rFonts w:ascii="Times New Roman" w:hAnsi="Times New Roman"/>
          <w:sz w:val="28"/>
        </w:rPr>
        <w:t>законодательством</w:t>
      </w:r>
      <w:r>
        <w:rPr>
          <w:rFonts w:ascii="Times New Roman" w:hAnsi="Times New Roman"/>
          <w:sz w:val="28"/>
        </w:rPr>
        <w:fldChar w:fldCharType="end"/>
      </w:r>
      <w:r>
        <w:rPr>
          <w:rFonts w:ascii="Times New Roman" w:hAnsi="Times New Roman"/>
          <w:sz w:val="28"/>
        </w:rPr>
        <w:t xml:space="preserve"> Российской Федерации.</w:t>
      </w:r>
    </w:p>
    <w:p w14:paraId="77010000">
      <w:pPr>
        <w:keepNext w:val="1"/>
        <w:keepLines w:val="1"/>
        <w:widowControl w:val="1"/>
        <w:tabs>
          <w:tab w:leader="none" w:pos="8222" w:val="left"/>
        </w:tabs>
        <w:spacing w:after="0" w:line="240" w:lineRule="auto"/>
        <w:ind/>
        <w:jc w:val="center"/>
        <w:rPr>
          <w:rFonts w:ascii="Times New Roman" w:hAnsi="Times New Roman"/>
          <w:b w:val="1"/>
          <w:sz w:val="28"/>
        </w:rPr>
      </w:pPr>
    </w:p>
    <w:p w14:paraId="78010000">
      <w:pPr>
        <w:keepNext w:val="1"/>
        <w:keepLines w:val="1"/>
        <w:widowControl w:val="1"/>
        <w:tabs>
          <w:tab w:leader="none" w:pos="8222" w:val="left"/>
        </w:tabs>
        <w:spacing w:after="0" w:line="240" w:lineRule="exact"/>
        <w:ind/>
        <w:jc w:val="center"/>
        <w:rPr>
          <w:rFonts w:ascii="Times New Roman" w:hAnsi="Times New Roman"/>
          <w:b w:val="1"/>
          <w:sz w:val="28"/>
        </w:rPr>
      </w:pPr>
      <w:r>
        <w:rPr>
          <w:rFonts w:ascii="Times New Roman" w:hAnsi="Times New Roman"/>
          <w:b w:val="1"/>
          <w:sz w:val="28"/>
        </w:rPr>
        <w:t xml:space="preserve">4.3. Ответственность должностных лиц органа, </w:t>
      </w:r>
      <w:r>
        <w:rPr>
          <w:rFonts w:ascii="Times New Roman" w:hAnsi="Times New Roman"/>
          <w:b w:val="1"/>
          <w:sz w:val="28"/>
        </w:rPr>
        <w:br/>
      </w:r>
      <w:r>
        <w:rPr>
          <w:rFonts w:ascii="Times New Roman" w:hAnsi="Times New Roman"/>
          <w:b w:val="1"/>
          <w:sz w:val="28"/>
        </w:rPr>
        <w:t>предоставляющего муниципальную услугу, за решения и действия (бездействие), принимаемые (осуществляемые) ими в ходе</w:t>
      </w:r>
      <w:r>
        <w:rPr>
          <w:rFonts w:ascii="Times New Roman" w:hAnsi="Times New Roman"/>
          <w:b w:val="1"/>
          <w:sz w:val="28"/>
        </w:rPr>
        <w:br/>
      </w:r>
      <w:r>
        <w:rPr>
          <w:rFonts w:ascii="Times New Roman" w:hAnsi="Times New Roman"/>
          <w:b w:val="1"/>
          <w:sz w:val="28"/>
        </w:rPr>
        <w:t>предоставления муниципальной услуги</w:t>
      </w:r>
    </w:p>
    <w:p w14:paraId="79010000">
      <w:pPr>
        <w:widowControl w:val="1"/>
        <w:spacing w:after="0" w:line="240" w:lineRule="auto"/>
        <w:ind w:firstLine="540"/>
        <w:jc w:val="both"/>
        <w:rPr>
          <w:rFonts w:ascii="Times New Roman" w:hAnsi="Times New Roman"/>
          <w:sz w:val="28"/>
        </w:rPr>
      </w:pPr>
    </w:p>
    <w:p w14:paraId="7A010000">
      <w:pPr>
        <w:widowControl w:val="1"/>
        <w:spacing w:after="0" w:line="360" w:lineRule="exact"/>
        <w:ind w:firstLine="540"/>
        <w:jc w:val="both"/>
        <w:rPr>
          <w:rFonts w:ascii="Times New Roman" w:hAnsi="Times New Roman"/>
          <w:sz w:val="28"/>
        </w:rPr>
      </w:pPr>
      <w:r>
        <w:rPr>
          <w:rFonts w:ascii="Times New Roman" w:hAnsi="Times New Roman"/>
          <w:sz w:val="28"/>
        </w:rPr>
        <w:t>4.3.1.</w:t>
      </w:r>
      <w:r>
        <w:rPr>
          <w:rFonts w:ascii="Times New Roman" w:hAnsi="Times New Roman"/>
          <w:sz w:val="28"/>
        </w:rPr>
        <w:t xml:space="preserve"> Должностные лица, муниципальные служащие </w:t>
      </w:r>
      <w:r>
        <w:rPr>
          <w:rFonts w:ascii="Times New Roman" w:hAnsi="Times New Roman"/>
          <w:sz w:val="28"/>
        </w:rPr>
        <w:t>органа, предоставляющего муниципальную услугу,</w:t>
      </w:r>
      <w:r>
        <w:rPr>
          <w:rFonts w:ascii="Times New Roman" w:hAnsi="Times New Roman"/>
          <w:sz w:val="28"/>
        </w:rPr>
        <w:t xml:space="preserve"> несут персональную ответственность за правильность и обоснованность принятых решений. </w:t>
      </w:r>
      <w:r>
        <w:rPr>
          <w:rFonts w:ascii="Times New Roman" w:hAnsi="Times New Roman"/>
          <w:sz w:val="28"/>
        </w:rPr>
        <w:br/>
      </w:r>
      <w:r>
        <w:rPr>
          <w:rFonts w:ascii="Times New Roman" w:hAnsi="Times New Roman"/>
          <w:sz w:val="28"/>
        </w:rPr>
        <w:t xml:space="preserve">Также они несут персональную ответственность за соблюдение сроков </w:t>
      </w:r>
      <w:r>
        <w:rPr>
          <w:rFonts w:ascii="Times New Roman" w:hAnsi="Times New Roman"/>
          <w:sz w:val="28"/>
        </w:rPr>
        <w:br/>
      </w:r>
      <w:r>
        <w:rPr>
          <w:rFonts w:ascii="Times New Roman" w:hAnsi="Times New Roman"/>
          <w:sz w:val="28"/>
        </w:rPr>
        <w:t>и установленного порядка предоставления муниципальной услуги.</w:t>
      </w:r>
    </w:p>
    <w:p w14:paraId="7B010000">
      <w:pPr>
        <w:widowControl w:val="1"/>
        <w:spacing w:after="0" w:line="360" w:lineRule="exact"/>
        <w:ind w:firstLine="567"/>
        <w:jc w:val="both"/>
        <w:rPr>
          <w:rFonts w:ascii="Times New Roman" w:hAnsi="Times New Roman"/>
          <w:sz w:val="28"/>
        </w:rPr>
      </w:pPr>
      <w:r>
        <w:rPr>
          <w:rFonts w:ascii="Times New Roman" w:hAnsi="Times New Roman"/>
          <w:sz w:val="28"/>
        </w:rPr>
        <w:t xml:space="preserve">4.3.2. Персональная ответственность должностных лиц, муниципальных служащих </w:t>
      </w:r>
      <w:r>
        <w:rPr>
          <w:rFonts w:ascii="Times New Roman" w:hAnsi="Times New Roman"/>
          <w:sz w:val="28"/>
        </w:rPr>
        <w:t>органа, предоставляющего муниципальную услугу</w:t>
      </w:r>
      <w:r>
        <w:rPr>
          <w:rFonts w:ascii="Times New Roman" w:hAnsi="Times New Roman"/>
          <w:sz w:val="28"/>
        </w:rPr>
        <w:t>,</w:t>
      </w:r>
      <w:r>
        <w:rPr>
          <w:rFonts w:ascii="Times New Roman" w:hAnsi="Times New Roman"/>
          <w:sz w:val="28"/>
        </w:rPr>
        <w:t xml:space="preserve"> закрепляется </w:t>
      </w:r>
      <w:r>
        <w:rPr>
          <w:rFonts w:ascii="Times New Roman" w:hAnsi="Times New Roman"/>
          <w:sz w:val="28"/>
        </w:rPr>
        <w:br/>
      </w:r>
      <w:r>
        <w:rPr>
          <w:rFonts w:ascii="Times New Roman" w:hAnsi="Times New Roman"/>
          <w:sz w:val="28"/>
        </w:rPr>
        <w:t>в должностных инструкциях в соответствии с требованиями законодательства</w:t>
      </w:r>
      <w:r>
        <w:rPr>
          <w:rFonts w:ascii="Times New Roman" w:hAnsi="Times New Roman"/>
          <w:sz w:val="28"/>
        </w:rPr>
        <w:t xml:space="preserve"> Российской Федерации</w:t>
      </w:r>
      <w:r>
        <w:rPr>
          <w:rFonts w:ascii="Times New Roman" w:hAnsi="Times New Roman"/>
          <w:sz w:val="28"/>
        </w:rPr>
        <w:t>.</w:t>
      </w:r>
    </w:p>
    <w:p w14:paraId="7C010000">
      <w:pPr>
        <w:widowControl w:val="1"/>
        <w:spacing w:after="0" w:line="360" w:lineRule="exact"/>
        <w:ind w:firstLine="567"/>
        <w:jc w:val="both"/>
        <w:rPr>
          <w:rFonts w:ascii="Times New Roman" w:hAnsi="Times New Roman"/>
          <w:sz w:val="28"/>
        </w:rPr>
      </w:pPr>
    </w:p>
    <w:p w14:paraId="7D010000">
      <w:pPr>
        <w:widowControl w:val="1"/>
        <w:spacing w:after="0" w:line="240" w:lineRule="exact"/>
        <w:ind w:firstLine="567"/>
        <w:jc w:val="center"/>
        <w:rPr>
          <w:rFonts w:ascii="Times New Roman" w:hAnsi="Times New Roman"/>
          <w:sz w:val="28"/>
        </w:rPr>
      </w:pPr>
      <w:r>
        <w:rPr>
          <w:rFonts w:ascii="Times New Roman" w:hAnsi="Times New Roman"/>
          <w:b w:val="1"/>
          <w:sz w:val="28"/>
        </w:rPr>
        <w:t>4.4. Положения, характеризующие требования к порядку</w:t>
      </w:r>
      <w:r>
        <w:rPr>
          <w:rFonts w:ascii="Times New Roman" w:hAnsi="Times New Roman"/>
          <w:b w:val="1"/>
          <w:sz w:val="28"/>
        </w:rPr>
        <w:br/>
      </w:r>
      <w:r>
        <w:rPr>
          <w:rFonts w:ascii="Times New Roman" w:hAnsi="Times New Roman"/>
          <w:b w:val="1"/>
          <w:sz w:val="28"/>
        </w:rPr>
        <w:t xml:space="preserve">и формам контроля за предоставлением муниципальной услуги, </w:t>
      </w:r>
      <w:r>
        <w:rPr>
          <w:rFonts w:ascii="Times New Roman" w:hAnsi="Times New Roman"/>
          <w:b w:val="1"/>
          <w:sz w:val="28"/>
        </w:rPr>
        <w:br/>
      </w:r>
      <w:r>
        <w:rPr>
          <w:rFonts w:ascii="Times New Roman" w:hAnsi="Times New Roman"/>
          <w:b w:val="1"/>
          <w:sz w:val="28"/>
        </w:rPr>
        <w:t>в том числе со стороны граждан, их объединений и организаций</w:t>
      </w:r>
    </w:p>
    <w:p w14:paraId="7E010000">
      <w:pPr>
        <w:keepNext w:val="1"/>
        <w:keepLines w:val="1"/>
        <w:widowControl w:val="1"/>
        <w:tabs>
          <w:tab w:leader="none" w:pos="8222" w:val="left"/>
        </w:tabs>
        <w:spacing w:after="0" w:line="240" w:lineRule="auto"/>
        <w:ind/>
        <w:jc w:val="center"/>
        <w:rPr>
          <w:rFonts w:ascii="Times New Roman" w:hAnsi="Times New Roman"/>
          <w:b w:val="1"/>
          <w:sz w:val="28"/>
        </w:rPr>
      </w:pPr>
    </w:p>
    <w:p w14:paraId="7F010000">
      <w:pPr>
        <w:widowControl w:val="1"/>
        <w:spacing w:after="0" w:line="360" w:lineRule="exact"/>
        <w:ind w:firstLine="567"/>
        <w:jc w:val="both"/>
        <w:rPr>
          <w:rFonts w:ascii="Times New Roman" w:hAnsi="Times New Roman"/>
          <w:sz w:val="28"/>
        </w:rPr>
      </w:pPr>
      <w:r>
        <w:rPr>
          <w:rFonts w:ascii="Times New Roman" w:hAnsi="Times New Roman"/>
          <w:sz w:val="28"/>
        </w:rPr>
        <w:t xml:space="preserve">4.4.1. Контроль за предоставлением муниципальной услуги, </w:t>
      </w:r>
      <w:r>
        <w:rPr>
          <w:rFonts w:ascii="Times New Roman" w:hAnsi="Times New Roman"/>
          <w:sz w:val="28"/>
        </w:rPr>
        <w:br/>
      </w:r>
      <w:r>
        <w:rPr>
          <w:rFonts w:ascii="Times New Roman" w:hAnsi="Times New Roman"/>
          <w:sz w:val="28"/>
        </w:rPr>
        <w:t xml:space="preserve">в том числе </w:t>
      </w:r>
      <w:r>
        <w:rPr>
          <w:rFonts w:ascii="Times New Roman" w:hAnsi="Times New Roman"/>
          <w:sz w:val="28"/>
        </w:rPr>
        <w:t xml:space="preserve">со стороны граждан, их объединений и организаций осуществляется путем получения информации о наличии в действиях (бездействии) должностных лиц, муниципальных служащих, </w:t>
      </w:r>
      <w:r>
        <w:rPr>
          <w:rFonts w:ascii="Times New Roman" w:hAnsi="Times New Roman"/>
          <w:sz w:val="28"/>
        </w:rPr>
        <w:br/>
      </w:r>
      <w:r>
        <w:rPr>
          <w:rFonts w:ascii="Times New Roman" w:hAnsi="Times New Roman"/>
          <w:sz w:val="28"/>
        </w:rPr>
        <w:t>а также в принимаемых ими решениях нарушений положений нормативных правовых актов, устанавливающих требования к предоставлению муниципальной услуги и административного регламента.</w:t>
      </w:r>
    </w:p>
    <w:p w14:paraId="80010000">
      <w:pPr>
        <w:widowControl w:val="1"/>
        <w:spacing w:after="0" w:line="360" w:lineRule="exact"/>
        <w:ind w:firstLine="709"/>
        <w:jc w:val="both"/>
        <w:rPr>
          <w:rFonts w:ascii="Times New Roman" w:hAnsi="Times New Roman"/>
          <w:sz w:val="28"/>
        </w:rPr>
      </w:pPr>
      <w:r>
        <w:rPr>
          <w:rFonts w:ascii="Times New Roman" w:hAnsi="Times New Roman"/>
          <w:sz w:val="28"/>
        </w:rPr>
        <w:t xml:space="preserve">4.4.2. Для осуществления контроля за предоставлением муниципальной услуги граждане, их объединения и организации имеют право направлять </w:t>
      </w:r>
      <w:r>
        <w:rPr>
          <w:rFonts w:ascii="Times New Roman" w:hAnsi="Times New Roman"/>
          <w:sz w:val="28"/>
        </w:rPr>
        <w:br/>
      </w:r>
      <w:r>
        <w:rPr>
          <w:rFonts w:ascii="Times New Roman" w:hAnsi="Times New Roman"/>
          <w:sz w:val="28"/>
        </w:rPr>
        <w:t xml:space="preserve">в </w:t>
      </w:r>
      <w:r>
        <w:rPr>
          <w:rFonts w:ascii="Times New Roman" w:hAnsi="Times New Roman"/>
          <w:sz w:val="28"/>
        </w:rPr>
        <w:t xml:space="preserve">орган, предоставляющий муниципальную услугу, </w:t>
      </w:r>
      <w:r>
        <w:rPr>
          <w:rFonts w:ascii="Times New Roman" w:hAnsi="Times New Roman"/>
          <w:sz w:val="28"/>
        </w:rPr>
        <w:t xml:space="preserve">индивидуальные </w:t>
      </w:r>
      <w:r>
        <w:rPr>
          <w:rFonts w:ascii="Times New Roman" w:hAnsi="Times New Roman"/>
          <w:sz w:val="28"/>
        </w:rPr>
        <w:br/>
      </w:r>
      <w:r>
        <w:rPr>
          <w:rFonts w:ascii="Times New Roman" w:hAnsi="Times New Roman"/>
          <w:sz w:val="28"/>
        </w:rPr>
        <w:t xml:space="preserve">и коллективные обращения с предложениями, рекомендациями </w:t>
      </w:r>
      <w:r>
        <w:rPr>
          <w:rFonts w:ascii="Times New Roman" w:hAnsi="Times New Roman"/>
          <w:sz w:val="28"/>
        </w:rPr>
        <w:br/>
      </w:r>
      <w:r>
        <w:rPr>
          <w:rFonts w:ascii="Times New Roman" w:hAnsi="Times New Roman"/>
          <w:sz w:val="28"/>
        </w:rPr>
        <w:t>по совершенствованию качества и порядка предоставления муниципальной услуги, а также заявления и жалобы с сообщением о нарушении должностными лицами, муниципальными служащими, предоставляющими муниципальную услугу, требований административного регламента, законов и иных нормативных правовых актов и осуществлять иные действия, предусмотренные законодательством Российской Федерации.</w:t>
      </w:r>
    </w:p>
    <w:p w14:paraId="81010000">
      <w:pPr>
        <w:widowControl w:val="1"/>
        <w:spacing w:after="0" w:line="240" w:lineRule="auto"/>
        <w:ind w:firstLine="709"/>
        <w:jc w:val="both"/>
        <w:rPr>
          <w:rFonts w:ascii="Times New Roman" w:hAnsi="Times New Roman"/>
          <w:sz w:val="28"/>
        </w:rPr>
      </w:pPr>
    </w:p>
    <w:p w14:paraId="82010000">
      <w:pPr>
        <w:keepNext w:val="1"/>
        <w:widowControl w:val="1"/>
        <w:spacing w:after="240" w:before="240" w:line="240" w:lineRule="exact"/>
        <w:ind/>
        <w:jc w:val="center"/>
        <w:outlineLvl w:val="0"/>
        <w:rPr>
          <w:rFonts w:ascii="Times New Roman" w:hAnsi="Times New Roman"/>
          <w:b w:val="1"/>
          <w:sz w:val="28"/>
        </w:rPr>
      </w:pPr>
      <w:r>
        <w:rPr>
          <w:rFonts w:ascii="Times New Roman" w:hAnsi="Times New Roman"/>
          <w:b w:val="1"/>
          <w:sz w:val="28"/>
        </w:rPr>
        <w:t>V</w:t>
      </w:r>
      <w:r>
        <w:rPr>
          <w:rFonts w:ascii="Times New Roman" w:hAnsi="Times New Roman"/>
          <w:b w:val="1"/>
          <w:sz w:val="28"/>
        </w:rPr>
        <w:t>. Досудебный (внесудебный) порядок обжалования решений</w:t>
      </w:r>
      <w:r>
        <w:rPr>
          <w:rFonts w:ascii="Times New Roman" w:hAnsi="Times New Roman"/>
          <w:b w:val="1"/>
          <w:sz w:val="28"/>
        </w:rPr>
        <w:br/>
      </w:r>
      <w:r>
        <w:rPr>
          <w:rFonts w:ascii="Times New Roman" w:hAnsi="Times New Roman"/>
          <w:b w:val="1"/>
          <w:sz w:val="28"/>
        </w:rPr>
        <w:t>и действий (бездействия) органа, предоставляющего муниципальную услугу, его должностных лиц, муниципальных служащих, МФЦ,</w:t>
      </w:r>
      <w:r>
        <w:rPr>
          <w:rFonts w:ascii="Times New Roman" w:hAnsi="Times New Roman"/>
          <w:b w:val="1"/>
          <w:sz w:val="28"/>
        </w:rPr>
        <w:br/>
      </w:r>
      <w:r>
        <w:rPr>
          <w:rFonts w:ascii="Times New Roman" w:hAnsi="Times New Roman"/>
          <w:b w:val="1"/>
          <w:sz w:val="28"/>
        </w:rPr>
        <w:t xml:space="preserve">его работников, организаций, привлеченных МФЦ в </w:t>
      </w:r>
      <w:r>
        <w:rPr>
          <w:rFonts w:ascii="Times New Roman" w:hAnsi="Times New Roman"/>
          <w:b w:val="1"/>
          <w:sz w:val="28"/>
        </w:rPr>
        <w:fldChar w:fldCharType="begin"/>
      </w:r>
      <w:r>
        <w:rPr>
          <w:rFonts w:ascii="Times New Roman" w:hAnsi="Times New Roman"/>
          <w:b w:val="1"/>
          <w:sz w:val="28"/>
        </w:rPr>
        <w:instrText>HYPERLINK "consultantplus://offline/ref=41A4CD81F551D5D9C27843C70C7DE5E7CA695E6BD7AC7766C6B97104D3ADB46CEE2F102A1724D420PAm2J"</w:instrText>
      </w:r>
      <w:r>
        <w:rPr>
          <w:rFonts w:ascii="Times New Roman" w:hAnsi="Times New Roman"/>
          <w:b w:val="1"/>
          <w:sz w:val="28"/>
        </w:rPr>
        <w:fldChar w:fldCharType="separate"/>
      </w:r>
      <w:r>
        <w:rPr>
          <w:rFonts w:ascii="Times New Roman" w:hAnsi="Times New Roman"/>
          <w:b w:val="1"/>
          <w:sz w:val="28"/>
        </w:rPr>
        <w:t>соответствии</w:t>
      </w:r>
      <w:r>
        <w:rPr>
          <w:rFonts w:ascii="Times New Roman" w:hAnsi="Times New Roman"/>
          <w:b w:val="1"/>
          <w:sz w:val="28"/>
        </w:rPr>
        <w:br/>
      </w:r>
      <w:r>
        <w:rPr>
          <w:rFonts w:ascii="Times New Roman" w:hAnsi="Times New Roman"/>
          <w:b w:val="1"/>
          <w:sz w:val="28"/>
        </w:rPr>
        <w:t>с частью 1.1 статьи 16</w:t>
      </w:r>
      <w:r>
        <w:rPr>
          <w:rFonts w:ascii="Times New Roman" w:hAnsi="Times New Roman"/>
          <w:b w:val="1"/>
          <w:sz w:val="28"/>
        </w:rPr>
        <w:fldChar w:fldCharType="end"/>
      </w:r>
      <w:r>
        <w:rPr>
          <w:rFonts w:ascii="Times New Roman" w:hAnsi="Times New Roman"/>
          <w:b w:val="1"/>
          <w:sz w:val="28"/>
        </w:rPr>
        <w:t xml:space="preserve"> Федерального закона № 210-ФЗ, их работников</w:t>
      </w:r>
    </w:p>
    <w:p w14:paraId="83010000">
      <w:pPr>
        <w:keepNext w:val="1"/>
        <w:keepLines w:val="1"/>
        <w:widowControl w:val="1"/>
        <w:tabs>
          <w:tab w:leader="none" w:pos="8222" w:val="left"/>
        </w:tabs>
        <w:spacing w:after="360" w:before="360" w:line="240" w:lineRule="exact"/>
        <w:ind w:right="-1"/>
        <w:jc w:val="center"/>
        <w:rPr>
          <w:rFonts w:ascii="Times New Roman" w:hAnsi="Times New Roman"/>
          <w:b w:val="1"/>
          <w:sz w:val="28"/>
        </w:rPr>
      </w:pPr>
      <w:r>
        <w:rPr>
          <w:rFonts w:ascii="Times New Roman" w:hAnsi="Times New Roman"/>
          <w:b w:val="1"/>
          <w:sz w:val="28"/>
        </w:rPr>
        <w:t>5.1. Информация для заинтересованных лиц об их праве</w:t>
      </w:r>
      <w:r>
        <w:rPr>
          <w:rFonts w:ascii="Times New Roman" w:hAnsi="Times New Roman"/>
          <w:b w:val="1"/>
          <w:sz w:val="28"/>
        </w:rPr>
        <w:br/>
      </w:r>
      <w:r>
        <w:rPr>
          <w:rFonts w:ascii="Times New Roman" w:hAnsi="Times New Roman"/>
          <w:b w:val="1"/>
          <w:sz w:val="28"/>
        </w:rPr>
        <w:t>на досудебное (внесудебное) обжалование действий (бездействия)</w:t>
      </w:r>
      <w:r>
        <w:rPr>
          <w:rFonts w:ascii="Times New Roman" w:hAnsi="Times New Roman"/>
          <w:b w:val="1"/>
          <w:sz w:val="28"/>
        </w:rPr>
        <w:br/>
      </w:r>
      <w:r>
        <w:rPr>
          <w:rFonts w:ascii="Times New Roman" w:hAnsi="Times New Roman"/>
          <w:b w:val="1"/>
          <w:sz w:val="28"/>
        </w:rPr>
        <w:t xml:space="preserve">и (или) решений, принятых (осуществленных) </w:t>
      </w:r>
      <w:r>
        <w:rPr>
          <w:rFonts w:ascii="Times New Roman" w:hAnsi="Times New Roman"/>
          <w:b w:val="1"/>
          <w:sz w:val="28"/>
        </w:rPr>
        <w:br/>
      </w:r>
      <w:r>
        <w:rPr>
          <w:rFonts w:ascii="Times New Roman" w:hAnsi="Times New Roman"/>
          <w:b w:val="1"/>
          <w:sz w:val="28"/>
        </w:rPr>
        <w:t xml:space="preserve">в ходе </w:t>
      </w:r>
      <w:r>
        <w:rPr>
          <w:rFonts w:ascii="Times New Roman" w:hAnsi="Times New Roman"/>
          <w:b w:val="1"/>
          <w:sz w:val="28"/>
        </w:rPr>
        <w:t>предоставления муниципальной услуги</w:t>
      </w:r>
    </w:p>
    <w:p w14:paraId="84010000">
      <w:pPr>
        <w:widowControl w:val="0"/>
        <w:spacing w:after="0" w:line="360" w:lineRule="exact"/>
        <w:ind w:firstLine="709"/>
        <w:jc w:val="both"/>
        <w:rPr>
          <w:rFonts w:ascii="Times New Roman" w:hAnsi="Times New Roman"/>
          <w:sz w:val="28"/>
        </w:rPr>
      </w:pPr>
      <w:r>
        <w:rPr>
          <w:rFonts w:ascii="Times New Roman" w:hAnsi="Times New Roman"/>
          <w:sz w:val="28"/>
        </w:rPr>
        <w:t>5.1.1. Заявитель имеет право на обжалование решений и (или) действий (бездействия) органа, предоставляющего муниципальную услугу, должностных лиц органа, предоставляющего муниципальную услугу, муниципальных служащих,</w:t>
      </w:r>
      <w:r>
        <w:rPr>
          <w:rFonts w:ascii="Times New Roman" w:hAnsi="Times New Roman"/>
          <w:sz w:val="28"/>
        </w:rPr>
        <w:t xml:space="preserve"> МФЦ, его работников, </w:t>
      </w:r>
      <w:r>
        <w:rPr>
          <w:rFonts w:ascii="Times New Roman" w:hAnsi="Times New Roman"/>
          <w:sz w:val="28"/>
        </w:rPr>
        <w:t xml:space="preserve">организаций, привлеченных МФЦ </w:t>
      </w:r>
      <w:r>
        <w:rPr>
          <w:rFonts w:ascii="Times New Roman" w:hAnsi="Times New Roman"/>
          <w:sz w:val="28"/>
        </w:rPr>
        <w:br/>
      </w:r>
      <w:r>
        <w:rPr>
          <w:rFonts w:ascii="Times New Roman" w:hAnsi="Times New Roman"/>
          <w:sz w:val="28"/>
        </w:rPr>
        <w:t xml:space="preserve">в соответствии с </w:t>
      </w:r>
      <w:r>
        <w:rPr>
          <w:rFonts w:ascii="Times New Roman" w:hAnsi="Times New Roman"/>
          <w:sz w:val="28"/>
        </w:rPr>
        <w:fldChar w:fldCharType="begin"/>
      </w:r>
      <w:r>
        <w:rPr>
          <w:rFonts w:ascii="Times New Roman" w:hAnsi="Times New Roman"/>
          <w:sz w:val="28"/>
        </w:rPr>
        <w:instrText>HYPERLINK "consultantplus://offline/ref=41A4CD81F551D5D9C27843C70C7DE5E7CA695E6BD7AC7766C6B97104D3ADB46CEE2F102A1724D420PAm2J"</w:instrText>
      </w:r>
      <w:r>
        <w:rPr>
          <w:rFonts w:ascii="Times New Roman" w:hAnsi="Times New Roman"/>
          <w:sz w:val="28"/>
        </w:rPr>
        <w:fldChar w:fldCharType="separate"/>
      </w:r>
      <w:r>
        <w:rPr>
          <w:rFonts w:ascii="Times New Roman" w:hAnsi="Times New Roman"/>
          <w:sz w:val="28"/>
        </w:rPr>
        <w:t>частью 1.1 статьи 16</w:t>
      </w:r>
      <w:r>
        <w:rPr>
          <w:rFonts w:ascii="Times New Roman" w:hAnsi="Times New Roman"/>
          <w:sz w:val="28"/>
        </w:rPr>
        <w:fldChar w:fldCharType="end"/>
      </w:r>
      <w:r>
        <w:rPr>
          <w:rFonts w:ascii="Times New Roman" w:hAnsi="Times New Roman"/>
          <w:sz w:val="28"/>
        </w:rPr>
        <w:t xml:space="preserve"> Федерального закона № 210-ФЗ</w:t>
      </w:r>
      <w:r>
        <w:rPr>
          <w:rFonts w:ascii="Times New Roman" w:hAnsi="Times New Roman"/>
          <w:sz w:val="28"/>
        </w:rPr>
        <w:t xml:space="preserve"> (далее – привлекае</w:t>
      </w:r>
      <w:r>
        <w:rPr>
          <w:rFonts w:ascii="Times New Roman" w:hAnsi="Times New Roman"/>
          <w:sz w:val="28"/>
        </w:rPr>
        <w:t xml:space="preserve">мые организации), их работников </w:t>
      </w:r>
      <w:r>
        <w:rPr>
          <w:rFonts w:ascii="Times New Roman" w:hAnsi="Times New Roman"/>
          <w:sz w:val="28"/>
        </w:rPr>
        <w:t>в досудебном (внесудебном) порядке.</w:t>
      </w:r>
    </w:p>
    <w:p w14:paraId="85010000">
      <w:pPr>
        <w:widowControl w:val="0"/>
        <w:spacing w:after="0" w:line="360" w:lineRule="exact"/>
        <w:ind w:firstLine="709"/>
        <w:jc w:val="both"/>
        <w:rPr>
          <w:rFonts w:ascii="Times New Roman" w:hAnsi="Times New Roman"/>
          <w:sz w:val="28"/>
        </w:rPr>
      </w:pPr>
      <w:r>
        <w:rPr>
          <w:rFonts w:ascii="Times New Roman" w:hAnsi="Times New Roman"/>
          <w:sz w:val="28"/>
        </w:rPr>
        <w:t xml:space="preserve">Заявитель может обратиться с жалобой, в том числе в следующих случаях: </w:t>
      </w:r>
    </w:p>
    <w:p w14:paraId="86010000">
      <w:pPr>
        <w:widowControl w:val="0"/>
        <w:spacing w:after="0" w:line="360" w:lineRule="exact"/>
        <w:ind w:firstLine="709"/>
        <w:jc w:val="both"/>
        <w:rPr>
          <w:rFonts w:ascii="Times New Roman" w:hAnsi="Times New Roman"/>
          <w:sz w:val="28"/>
        </w:rPr>
      </w:pPr>
      <w:r>
        <w:rPr>
          <w:rFonts w:ascii="Times New Roman" w:hAnsi="Times New Roman"/>
          <w:sz w:val="28"/>
        </w:rPr>
        <w:t xml:space="preserve">а) нарушение срока регистрации запроса о предоставлении муниципальной услуги; </w:t>
      </w:r>
    </w:p>
    <w:p w14:paraId="87010000">
      <w:pPr>
        <w:widowControl w:val="0"/>
        <w:spacing w:after="0" w:line="360" w:lineRule="exact"/>
        <w:ind w:firstLine="709"/>
        <w:jc w:val="both"/>
        <w:rPr>
          <w:rFonts w:ascii="Times New Roman" w:hAnsi="Times New Roman"/>
          <w:sz w:val="28"/>
        </w:rPr>
      </w:pPr>
      <w:r>
        <w:rPr>
          <w:rFonts w:ascii="Times New Roman" w:hAnsi="Times New Roman"/>
          <w:sz w:val="28"/>
        </w:rPr>
        <w:t xml:space="preserve">б) нарушение срока предоставления муниципальной услуги; </w:t>
      </w:r>
    </w:p>
    <w:p w14:paraId="88010000">
      <w:pPr>
        <w:widowControl w:val="0"/>
        <w:spacing w:after="0" w:line="360" w:lineRule="exact"/>
        <w:ind w:firstLine="709"/>
        <w:jc w:val="both"/>
        <w:rPr>
          <w:rFonts w:ascii="Times New Roman" w:hAnsi="Times New Roman"/>
          <w:sz w:val="28"/>
        </w:rPr>
      </w:pPr>
      <w:r>
        <w:rPr>
          <w:rFonts w:ascii="Times New Roman" w:hAnsi="Times New Roman"/>
          <w:sz w:val="28"/>
        </w:rPr>
        <w:t xml:space="preserve">в)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w:t>
      </w:r>
    </w:p>
    <w:p w14:paraId="89010000">
      <w:pPr>
        <w:widowControl w:val="0"/>
        <w:spacing w:after="0" w:line="360" w:lineRule="exact"/>
        <w:ind w:firstLine="709"/>
        <w:jc w:val="both"/>
        <w:rPr>
          <w:rFonts w:ascii="Times New Roman" w:hAnsi="Times New Roman"/>
          <w:sz w:val="28"/>
        </w:rPr>
      </w:pPr>
      <w:r>
        <w:rPr>
          <w:rFonts w:ascii="Times New Roman" w:hAnsi="Times New Roman"/>
          <w:sz w:val="28"/>
        </w:rPr>
        <w:t xml:space="preserve">г)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 </w:t>
      </w:r>
    </w:p>
    <w:p w14:paraId="8A010000">
      <w:pPr>
        <w:widowControl w:val="0"/>
        <w:spacing w:after="0" w:line="360" w:lineRule="exact"/>
        <w:ind w:firstLine="709"/>
        <w:jc w:val="both"/>
        <w:rPr>
          <w:rFonts w:ascii="Times New Roman" w:hAnsi="Times New Roman"/>
          <w:sz w:val="28"/>
        </w:rPr>
      </w:pPr>
      <w:r>
        <w:rPr>
          <w:rFonts w:ascii="Times New Roman" w:hAnsi="Times New Roman"/>
          <w:sz w:val="28"/>
        </w:rPr>
        <w:t xml:space="preserve">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14:paraId="8B010000">
      <w:pPr>
        <w:widowControl w:val="0"/>
        <w:spacing w:after="0" w:line="360" w:lineRule="exact"/>
        <w:ind w:firstLine="709"/>
        <w:jc w:val="both"/>
        <w:rPr>
          <w:rFonts w:ascii="Times New Roman" w:hAnsi="Times New Roman"/>
          <w:sz w:val="28"/>
        </w:rPr>
      </w:pPr>
      <w:r>
        <w:rPr>
          <w:rFonts w:ascii="Times New Roman" w:hAnsi="Times New Roman"/>
          <w:sz w:val="28"/>
        </w:rPr>
        <w:t xml:space="preserve">е)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 </w:t>
      </w:r>
    </w:p>
    <w:p w14:paraId="8C010000">
      <w:pPr>
        <w:widowControl w:val="0"/>
        <w:spacing w:after="0" w:line="360" w:lineRule="exact"/>
        <w:ind w:firstLine="709"/>
        <w:jc w:val="both"/>
        <w:rPr>
          <w:rFonts w:ascii="Times New Roman" w:hAnsi="Times New Roman"/>
          <w:sz w:val="28"/>
        </w:rPr>
      </w:pPr>
      <w:r>
        <w:rPr>
          <w:rFonts w:ascii="Times New Roman" w:hAnsi="Times New Roman"/>
          <w:sz w:val="28"/>
        </w:rPr>
        <w:t xml:space="preserve">ж)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14:paraId="8D010000">
      <w:pPr>
        <w:widowControl w:val="0"/>
        <w:spacing w:after="0" w:line="360" w:lineRule="exact"/>
        <w:ind w:firstLine="709"/>
        <w:jc w:val="both"/>
        <w:rPr>
          <w:rFonts w:ascii="Times New Roman" w:hAnsi="Times New Roman"/>
          <w:sz w:val="28"/>
        </w:rPr>
      </w:pPr>
      <w:r>
        <w:rPr>
          <w:rFonts w:ascii="Times New Roman" w:hAnsi="Times New Roman"/>
          <w:sz w:val="28"/>
        </w:rPr>
        <w:t xml:space="preserve">з) нарушение срока или порядка выдачи документов по результатам предоставления муниципальной услуги; </w:t>
      </w:r>
    </w:p>
    <w:p w14:paraId="8E010000">
      <w:pPr>
        <w:widowControl w:val="0"/>
        <w:spacing w:after="0" w:line="360" w:lineRule="exact"/>
        <w:ind w:firstLine="709"/>
        <w:jc w:val="both"/>
        <w:rPr>
          <w:rFonts w:ascii="Times New Roman" w:hAnsi="Times New Roman"/>
          <w:sz w:val="28"/>
        </w:rPr>
      </w:pPr>
      <w:r>
        <w:rPr>
          <w:rFonts w:ascii="Times New Roman" w:hAnsi="Times New Roman"/>
          <w:sz w:val="28"/>
        </w:rPr>
        <w:t xml:space="preserve">и)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14:paraId="8F010000">
      <w:pPr>
        <w:widowControl w:val="0"/>
        <w:spacing w:after="0" w:line="360" w:lineRule="exact"/>
        <w:ind w:firstLine="709"/>
        <w:jc w:val="both"/>
        <w:rPr>
          <w:rFonts w:ascii="Times New Roman" w:hAnsi="Times New Roman"/>
          <w:sz w:val="28"/>
        </w:rPr>
      </w:pPr>
      <w:r>
        <w:rPr>
          <w:rFonts w:ascii="Times New Roman" w:hAnsi="Times New Roman"/>
          <w:sz w:val="28"/>
        </w:rPr>
        <w:t xml:space="preserve">к)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w:t>
      </w:r>
      <w:r>
        <w:rPr>
          <w:rFonts w:ascii="Times New Roman" w:hAnsi="Times New Roman"/>
          <w:sz w:val="28"/>
        </w:rPr>
        <w:t>части 1 статьи 7 Федерального закона от 27.07.2010 № 210-ФЗ «Об организации предоставления государственных и муниципальных услуг».</w:t>
      </w:r>
    </w:p>
    <w:p w14:paraId="90010000">
      <w:pPr>
        <w:widowControl w:val="0"/>
        <w:spacing w:after="0" w:line="360" w:lineRule="exact"/>
        <w:ind/>
        <w:jc w:val="both"/>
        <w:rPr>
          <w:rFonts w:ascii="Times New Roman" w:hAnsi="Times New Roman"/>
          <w:sz w:val="28"/>
        </w:rPr>
      </w:pPr>
    </w:p>
    <w:p w14:paraId="91010000">
      <w:pPr>
        <w:widowControl w:val="0"/>
        <w:spacing w:after="0" w:line="240" w:lineRule="auto"/>
        <w:ind w:firstLine="709"/>
        <w:jc w:val="both"/>
        <w:rPr>
          <w:rFonts w:ascii="Times New Roman" w:hAnsi="Times New Roman"/>
          <w:sz w:val="28"/>
        </w:rPr>
      </w:pPr>
    </w:p>
    <w:p w14:paraId="92010000">
      <w:pPr>
        <w:widowControl w:val="0"/>
        <w:spacing w:after="0" w:line="240" w:lineRule="exact"/>
        <w:ind w:firstLine="709"/>
        <w:jc w:val="center"/>
        <w:rPr>
          <w:rFonts w:ascii="Times New Roman" w:hAnsi="Times New Roman"/>
          <w:sz w:val="28"/>
        </w:rPr>
      </w:pPr>
      <w:r>
        <w:rPr>
          <w:rFonts w:ascii="Times New Roman" w:hAnsi="Times New Roman"/>
          <w:b w:val="1"/>
          <w:sz w:val="28"/>
        </w:rPr>
        <w:t xml:space="preserve">5.2. Орган, предоставляющий муниципальную услугу, </w:t>
      </w:r>
      <w:r>
        <w:rPr>
          <w:rFonts w:ascii="Times New Roman" w:hAnsi="Times New Roman"/>
          <w:b w:val="1"/>
          <w:sz w:val="28"/>
        </w:rPr>
        <w:br/>
      </w:r>
      <w:r>
        <w:rPr>
          <w:rFonts w:ascii="Times New Roman" w:hAnsi="Times New Roman"/>
          <w:b w:val="1"/>
          <w:sz w:val="28"/>
        </w:rPr>
        <w:t>организация и уполномоченные на рассмотрение жалобы</w:t>
      </w:r>
      <w:r>
        <w:rPr>
          <w:rFonts w:ascii="Times New Roman" w:hAnsi="Times New Roman"/>
          <w:b w:val="1"/>
          <w:sz w:val="28"/>
        </w:rPr>
        <w:br/>
      </w:r>
      <w:r>
        <w:rPr>
          <w:rFonts w:ascii="Times New Roman" w:hAnsi="Times New Roman"/>
          <w:b w:val="1"/>
          <w:sz w:val="28"/>
        </w:rPr>
        <w:t xml:space="preserve">должностные лица, муниципальные служащие, </w:t>
      </w:r>
      <w:r>
        <w:rPr>
          <w:rFonts w:ascii="Times New Roman" w:hAnsi="Times New Roman"/>
          <w:b w:val="1"/>
          <w:sz w:val="28"/>
        </w:rPr>
        <w:br/>
      </w:r>
      <w:r>
        <w:rPr>
          <w:rFonts w:ascii="Times New Roman" w:hAnsi="Times New Roman"/>
          <w:b w:val="1"/>
          <w:sz w:val="28"/>
        </w:rPr>
        <w:t>которым может быть направлена жалоба</w:t>
      </w:r>
    </w:p>
    <w:p w14:paraId="93010000">
      <w:pPr>
        <w:widowControl w:val="0"/>
        <w:spacing w:after="0" w:line="240" w:lineRule="auto"/>
        <w:ind w:firstLine="709"/>
        <w:jc w:val="center"/>
        <w:rPr>
          <w:rFonts w:ascii="Times New Roman" w:hAnsi="Times New Roman"/>
          <w:sz w:val="28"/>
        </w:rPr>
      </w:pPr>
    </w:p>
    <w:p w14:paraId="94010000">
      <w:pPr>
        <w:widowControl w:val="1"/>
        <w:spacing w:line="360" w:lineRule="exact"/>
        <w:ind w:firstLine="567"/>
        <w:jc w:val="both"/>
        <w:rPr>
          <w:color w:val="000000"/>
        </w:rPr>
      </w:pPr>
      <w:r>
        <w:rPr>
          <w:rFonts w:ascii="Times New Roman" w:hAnsi="Times New Roman"/>
          <w:color w:val="000000"/>
          <w:sz w:val="28"/>
        </w:rPr>
        <w:t xml:space="preserve">5.2.1. </w:t>
      </w:r>
      <w:r>
        <w:rPr>
          <w:rFonts w:ascii="Times New Roman" w:hAnsi="Times New Roman"/>
          <w:color w:val="000000"/>
          <w:sz w:val="28"/>
        </w:rPr>
        <w:t xml:space="preserve">Жалоба на решение и действие (бездействие) </w:t>
      </w:r>
      <w:r>
        <w:rPr>
          <w:rFonts w:ascii="Times New Roman" w:hAnsi="Times New Roman"/>
          <w:color w:val="000000"/>
          <w:sz w:val="28"/>
        </w:rPr>
        <w:t xml:space="preserve">органа, </w:t>
      </w:r>
      <w:r>
        <w:rPr>
          <w:rFonts w:ascii="Times New Roman" w:hAnsi="Times New Roman"/>
          <w:color w:val="000000"/>
          <w:sz w:val="28"/>
        </w:rPr>
        <w:t>предоставляющего муниципальную услугу, должностного лица, муниципального служащего, подается в</w:t>
      </w:r>
      <w:r>
        <w:rPr>
          <w:color w:val="000000"/>
        </w:rPr>
        <w:t xml:space="preserve"> </w:t>
      </w:r>
      <w:r>
        <w:rPr>
          <w:color w:val="000000"/>
        </w:rPr>
        <w:t xml:space="preserve"> </w:t>
      </w:r>
      <w:r>
        <w:rPr>
          <w:rFonts w:ascii="Times New Roman" w:hAnsi="Times New Roman"/>
          <w:color w:val="000000"/>
          <w:sz w:val="28"/>
        </w:rPr>
        <w:t>письменной форме на бумажном носителе, либо в электронной форме в орган, предоставляющий муниципальную услугу, МФЦ.</w:t>
      </w:r>
    </w:p>
    <w:p w14:paraId="95010000">
      <w:pPr>
        <w:widowControl w:val="1"/>
        <w:spacing w:line="360" w:lineRule="exact"/>
        <w:ind w:firstLine="567"/>
        <w:jc w:val="both"/>
        <w:rPr>
          <w:color w:val="000000"/>
        </w:rPr>
      </w:pPr>
      <w:r>
        <w:rPr>
          <w:rFonts w:ascii="Times New Roman" w:hAnsi="Times New Roman"/>
          <w:color w:val="000000"/>
          <w:sz w:val="28"/>
        </w:rPr>
        <w:t xml:space="preserve">5.2.2. Жалоба на решение, принятое руководителем </w:t>
      </w:r>
      <w:r>
        <w:rPr>
          <w:rFonts w:ascii="Times New Roman" w:hAnsi="Times New Roman"/>
          <w:color w:val="000000"/>
          <w:sz w:val="28"/>
        </w:rPr>
        <w:t>органа, предоставляющего муниципальную услугу,</w:t>
      </w:r>
      <w:r>
        <w:rPr>
          <w:rFonts w:ascii="Times New Roman" w:hAnsi="Times New Roman"/>
          <w:color w:val="000000"/>
          <w:sz w:val="28"/>
        </w:rPr>
        <w:t xml:space="preserve"> подается</w:t>
      </w:r>
      <w:r>
        <w:rPr>
          <w:rFonts w:ascii="Times New Roman" w:hAnsi="Times New Roman"/>
          <w:color w:val="000000"/>
          <w:sz w:val="28"/>
        </w:rPr>
        <w:t xml:space="preserve"> на адрес электронной почты органа, предоставляющий муниципальную услугу.</w:t>
      </w:r>
    </w:p>
    <w:p w14:paraId="96010000">
      <w:pPr>
        <w:widowControl w:val="1"/>
        <w:spacing w:after="0" w:line="360" w:lineRule="exact"/>
        <w:ind w:firstLine="567"/>
        <w:jc w:val="both"/>
        <w:rPr>
          <w:rFonts w:ascii="Times New Roman" w:hAnsi="Times New Roman"/>
          <w:color w:val="000000"/>
          <w:sz w:val="28"/>
        </w:rPr>
      </w:pPr>
      <w:r>
        <w:rPr>
          <w:rFonts w:ascii="Times New Roman" w:hAnsi="Times New Roman"/>
          <w:color w:val="000000"/>
          <w:sz w:val="28"/>
        </w:rPr>
        <w:t xml:space="preserve">5.2.3. </w:t>
      </w:r>
      <w:r>
        <w:rPr>
          <w:rFonts w:ascii="Times New Roman" w:hAnsi="Times New Roman"/>
          <w:color w:val="000000"/>
          <w:sz w:val="28"/>
        </w:rPr>
        <w:t xml:space="preserve">Жалоба на решения и действия (бездействие) МФЦ, привлекаемой организации, руководителя МФЦ, привлекаемой организации подается </w:t>
      </w:r>
      <w:r>
        <w:rPr>
          <w:rFonts w:ascii="Times New Roman" w:hAnsi="Times New Roman"/>
          <w:color w:val="000000"/>
          <w:sz w:val="28"/>
        </w:rPr>
        <w:br/>
      </w:r>
      <w:r>
        <w:rPr>
          <w:rFonts w:ascii="Times New Roman" w:hAnsi="Times New Roman"/>
          <w:color w:val="000000"/>
          <w:sz w:val="28"/>
        </w:rPr>
        <w:t>в Министерство информационного развития и связи  (далее – Министерство).</w:t>
      </w:r>
    </w:p>
    <w:p w14:paraId="97010000">
      <w:pPr>
        <w:widowControl w:val="1"/>
        <w:spacing w:after="0" w:line="360" w:lineRule="exact"/>
        <w:ind w:firstLine="540"/>
        <w:jc w:val="both"/>
        <w:rPr>
          <w:rFonts w:ascii="Times New Roman" w:hAnsi="Times New Roman"/>
          <w:color w:val="000000"/>
          <w:sz w:val="28"/>
        </w:rPr>
      </w:pPr>
      <w:r>
        <w:rPr>
          <w:rFonts w:ascii="Times New Roman" w:hAnsi="Times New Roman"/>
          <w:color w:val="000000"/>
          <w:sz w:val="28"/>
        </w:rPr>
        <w:t>5.2.4. Жалобы на решения и действия (бездействие) работника МФЦ подается руководителю МФЦ.</w:t>
      </w:r>
    </w:p>
    <w:p w14:paraId="98010000">
      <w:pPr>
        <w:widowControl w:val="1"/>
        <w:spacing w:after="0" w:line="360" w:lineRule="exact"/>
        <w:ind w:firstLine="540"/>
        <w:jc w:val="both"/>
        <w:rPr>
          <w:rFonts w:ascii="Times New Roman" w:hAnsi="Times New Roman"/>
          <w:color w:val="000000"/>
          <w:sz w:val="28"/>
        </w:rPr>
      </w:pPr>
      <w:r>
        <w:rPr>
          <w:rFonts w:ascii="Times New Roman" w:hAnsi="Times New Roman"/>
          <w:color w:val="000000"/>
          <w:sz w:val="28"/>
        </w:rPr>
        <w:t>5.2.5. Жалобы на решения и действия (бездействие) работников привлекаемых организаций подаются руководителям привлекаемых организаций.</w:t>
      </w:r>
    </w:p>
    <w:p w14:paraId="99010000">
      <w:pPr>
        <w:widowControl w:val="1"/>
        <w:spacing w:after="0" w:line="360" w:lineRule="exact"/>
        <w:ind w:firstLine="540"/>
        <w:jc w:val="both"/>
        <w:rPr>
          <w:rFonts w:ascii="Times New Roman" w:hAnsi="Times New Roman"/>
          <w:color w:val="000000"/>
          <w:sz w:val="28"/>
        </w:rPr>
      </w:pPr>
      <w:r>
        <w:rPr>
          <w:color w:val="000000"/>
        </w:rPr>
        <w:t>5</w:t>
      </w:r>
      <w:r>
        <w:rPr>
          <w:rFonts w:ascii="Times New Roman" w:hAnsi="Times New Roman"/>
          <w:color w:val="000000"/>
          <w:sz w:val="28"/>
        </w:rPr>
        <w:t xml:space="preserve">.2.6. В случае подачи жалобы в электронной форме заявитель имеет право использовать электронные документы, подписанные одним из видов электронных подписей: </w:t>
      </w:r>
    </w:p>
    <w:p w14:paraId="9A010000">
      <w:pPr>
        <w:widowControl w:val="1"/>
        <w:spacing w:after="0" w:line="360" w:lineRule="exact"/>
        <w:ind w:firstLine="540"/>
        <w:jc w:val="both"/>
        <w:rPr>
          <w:rFonts w:ascii="Times New Roman" w:hAnsi="Times New Roman"/>
          <w:color w:val="000000"/>
          <w:sz w:val="28"/>
        </w:rPr>
      </w:pPr>
      <w:r>
        <w:rPr>
          <w:rFonts w:ascii="Times New Roman" w:hAnsi="Times New Roman"/>
          <w:color w:val="000000"/>
          <w:sz w:val="28"/>
        </w:rPr>
        <w:t xml:space="preserve">а) простой электронной подписью; </w:t>
      </w:r>
    </w:p>
    <w:p w14:paraId="9B010000">
      <w:pPr>
        <w:widowControl w:val="1"/>
        <w:spacing w:after="0" w:line="360" w:lineRule="exact"/>
        <w:ind w:firstLine="540"/>
        <w:jc w:val="both"/>
        <w:rPr>
          <w:rFonts w:ascii="Times New Roman" w:hAnsi="Times New Roman"/>
          <w:color w:val="000000"/>
          <w:sz w:val="28"/>
        </w:rPr>
      </w:pPr>
      <w:r>
        <w:rPr>
          <w:rFonts w:ascii="Times New Roman" w:hAnsi="Times New Roman"/>
          <w:color w:val="000000"/>
          <w:sz w:val="28"/>
        </w:rPr>
        <w:t xml:space="preserve">б) усиленной электронной подписью (неквалифицированная и квалифицированная электронные подписи). </w:t>
      </w:r>
    </w:p>
    <w:p w14:paraId="9C010000">
      <w:pPr>
        <w:widowControl w:val="1"/>
        <w:spacing w:after="0" w:line="360" w:lineRule="exact"/>
        <w:ind w:firstLine="540"/>
        <w:jc w:val="both"/>
        <w:rPr>
          <w:rFonts w:ascii="Times New Roman" w:hAnsi="Times New Roman"/>
          <w:color w:val="000000"/>
          <w:sz w:val="28"/>
        </w:rPr>
      </w:pPr>
      <w:r>
        <w:rPr>
          <w:rFonts w:ascii="Times New Roman" w:hAnsi="Times New Roman"/>
          <w:color w:val="000000"/>
          <w:sz w:val="28"/>
        </w:rPr>
        <w:t xml:space="preserve"> 5.2.7. В электронной форме жалоба может быть подана заявителем посредством: </w:t>
      </w:r>
    </w:p>
    <w:p w14:paraId="9D010000">
      <w:pPr>
        <w:widowControl w:val="1"/>
        <w:spacing w:after="0" w:line="360" w:lineRule="exact"/>
        <w:ind w:firstLine="540"/>
        <w:jc w:val="both"/>
        <w:rPr>
          <w:rFonts w:ascii="Times New Roman" w:hAnsi="Times New Roman"/>
          <w:color w:val="000000"/>
          <w:sz w:val="28"/>
        </w:rPr>
      </w:pPr>
      <w:r>
        <w:rPr>
          <w:rFonts w:ascii="Times New Roman" w:hAnsi="Times New Roman"/>
          <w:color w:val="000000"/>
          <w:sz w:val="28"/>
        </w:rPr>
        <w:t xml:space="preserve">а) официального сайта органа местного самоуправления: </w:t>
      </w:r>
    </w:p>
    <w:p w14:paraId="9E010000">
      <w:pPr>
        <w:widowControl w:val="1"/>
        <w:spacing w:after="0" w:line="360" w:lineRule="exact"/>
        <w:ind w:firstLine="540"/>
        <w:jc w:val="both"/>
        <w:rPr>
          <w:rFonts w:ascii="Times New Roman" w:hAnsi="Times New Roman"/>
          <w:color w:val="000000"/>
          <w:sz w:val="28"/>
        </w:rPr>
      </w:pPr>
      <w:r>
        <w:rPr>
          <w:rFonts w:ascii="Times New Roman" w:hAnsi="Times New Roman"/>
          <w:color w:val="000000"/>
          <w:sz w:val="28"/>
        </w:rPr>
        <w:t xml:space="preserve">б) Единого портала государственных и муниципальных услуг (функций) www.gosuslugi.ru; </w:t>
      </w:r>
    </w:p>
    <w:p w14:paraId="9F010000">
      <w:pPr>
        <w:widowControl w:val="1"/>
        <w:spacing w:after="0" w:line="360" w:lineRule="exact"/>
        <w:ind w:firstLine="540"/>
        <w:jc w:val="both"/>
        <w:rPr>
          <w:rFonts w:ascii="Times New Roman" w:hAnsi="Times New Roman"/>
          <w:color w:val="000000"/>
          <w:sz w:val="28"/>
        </w:rPr>
      </w:pPr>
      <w:r>
        <w:rPr>
          <w:rFonts w:ascii="Times New Roman" w:hAnsi="Times New Roman"/>
          <w:color w:val="000000"/>
          <w:sz w:val="28"/>
        </w:rPr>
        <w:t>в) официальной электронной почты.</w:t>
      </w:r>
    </w:p>
    <w:p w14:paraId="A0010000">
      <w:pPr>
        <w:widowControl w:val="1"/>
        <w:spacing w:after="0" w:line="360" w:lineRule="exact"/>
        <w:ind w:firstLine="540"/>
        <w:jc w:val="both"/>
        <w:rPr>
          <w:rFonts w:ascii="Times New Roman" w:hAnsi="Times New Roman"/>
          <w:color w:val="000000"/>
          <w:sz w:val="28"/>
        </w:rPr>
      </w:pPr>
      <w:r>
        <w:rPr>
          <w:rFonts w:ascii="Times New Roman" w:hAnsi="Times New Roman"/>
          <w:color w:val="000000"/>
          <w:sz w:val="28"/>
        </w:rPr>
        <w:t xml:space="preserve">5.2.8. Основаниями для отказа в рассмотрении жалобы являются: </w:t>
      </w:r>
    </w:p>
    <w:p w14:paraId="A1010000">
      <w:pPr>
        <w:widowControl w:val="1"/>
        <w:spacing w:after="0" w:line="360" w:lineRule="exact"/>
        <w:ind w:firstLine="540"/>
        <w:jc w:val="both"/>
        <w:rPr>
          <w:rFonts w:ascii="Times New Roman" w:hAnsi="Times New Roman"/>
          <w:color w:val="000000"/>
          <w:sz w:val="28"/>
        </w:rPr>
      </w:pPr>
      <w:r>
        <w:rPr>
          <w:rFonts w:ascii="Times New Roman" w:hAnsi="Times New Roman"/>
          <w:color w:val="000000"/>
          <w:sz w:val="28"/>
        </w:rPr>
        <w:t xml:space="preserve">а) несоблюдение заявителем требований к содержанию жалобы, установленных пунктом 56 настоящего административного регламента; </w:t>
      </w:r>
    </w:p>
    <w:p w14:paraId="A2010000">
      <w:pPr>
        <w:widowControl w:val="1"/>
        <w:spacing w:after="0" w:line="360" w:lineRule="exact"/>
        <w:ind w:firstLine="540"/>
        <w:jc w:val="both"/>
        <w:rPr>
          <w:rFonts w:ascii="Times New Roman" w:hAnsi="Times New Roman"/>
          <w:color w:val="000000"/>
          <w:sz w:val="28"/>
        </w:rPr>
      </w:pPr>
      <w:r>
        <w:rPr>
          <w:rFonts w:ascii="Times New Roman" w:hAnsi="Times New Roman"/>
          <w:color w:val="000000"/>
          <w:sz w:val="28"/>
        </w:rPr>
        <w:t xml:space="preserve">б) подача жалобы лицом, полномочия которого не подтверждены в установленном законодательством Российской Федерации порядке. </w:t>
      </w:r>
    </w:p>
    <w:p w14:paraId="A3010000">
      <w:pPr>
        <w:widowControl w:val="1"/>
        <w:spacing w:after="0" w:line="360" w:lineRule="exact"/>
        <w:ind w:firstLine="540"/>
        <w:jc w:val="both"/>
        <w:rPr>
          <w:rFonts w:ascii="Times New Roman" w:hAnsi="Times New Roman"/>
          <w:color w:val="000000"/>
          <w:sz w:val="28"/>
        </w:rPr>
      </w:pPr>
      <w:r>
        <w:rPr>
          <w:rFonts w:ascii="Times New Roman" w:hAnsi="Times New Roman"/>
          <w:color w:val="000000"/>
          <w:sz w:val="28"/>
        </w:rPr>
        <w:t xml:space="preserve">5.2.9. Приостановление рассмотрения жалобы не допускается. </w:t>
      </w:r>
    </w:p>
    <w:p w14:paraId="A4010000">
      <w:pPr>
        <w:widowControl w:val="1"/>
        <w:spacing w:after="0" w:line="360" w:lineRule="exact"/>
        <w:ind w:firstLine="540"/>
        <w:jc w:val="both"/>
        <w:rPr>
          <w:rFonts w:ascii="Times New Roman" w:hAnsi="Times New Roman"/>
          <w:color w:val="000000"/>
          <w:sz w:val="28"/>
        </w:rPr>
      </w:pPr>
      <w:r>
        <w:rPr>
          <w:rFonts w:ascii="Times New Roman" w:hAnsi="Times New Roman"/>
          <w:color w:val="000000"/>
          <w:sz w:val="28"/>
        </w:rPr>
        <w:t xml:space="preserve">5.2.10. Заявителю сообщается об отказе в рассмотрении жалобы путем направления мотивированного уведомления в срок, не превышающий 5 рабочих дней со дня регистрации жалобы. </w:t>
      </w:r>
    </w:p>
    <w:p w14:paraId="A5010000">
      <w:pPr>
        <w:widowControl w:val="1"/>
        <w:spacing w:after="0" w:line="360" w:lineRule="exact"/>
        <w:ind w:firstLine="540"/>
        <w:jc w:val="both"/>
        <w:rPr>
          <w:rFonts w:ascii="Times New Roman" w:hAnsi="Times New Roman"/>
          <w:color w:val="000000"/>
          <w:sz w:val="28"/>
        </w:rPr>
      </w:pPr>
      <w:r>
        <w:rPr>
          <w:rFonts w:ascii="Times New Roman" w:hAnsi="Times New Roman"/>
          <w:color w:val="000000"/>
          <w:sz w:val="28"/>
        </w:rPr>
        <w:t xml:space="preserve">67. Жалоба остается без ответа в следующих случаях: </w:t>
      </w:r>
    </w:p>
    <w:p w14:paraId="A6010000">
      <w:pPr>
        <w:widowControl w:val="1"/>
        <w:spacing w:after="0" w:line="360" w:lineRule="exact"/>
        <w:ind w:firstLine="540"/>
        <w:jc w:val="both"/>
        <w:rPr>
          <w:rFonts w:ascii="Times New Roman" w:hAnsi="Times New Roman"/>
          <w:color w:val="000000"/>
          <w:sz w:val="28"/>
        </w:rPr>
      </w:pPr>
      <w:r>
        <w:rPr>
          <w:rFonts w:ascii="Times New Roman" w:hAnsi="Times New Roman"/>
          <w:color w:val="000000"/>
          <w:sz w:val="28"/>
        </w:rPr>
        <w:t xml:space="preserve">а) наличие в жалобе нецензурных либо оскорбительных выражений, угроз жизни, здоровью и имуществу должностного лица, а также членов их семей; </w:t>
      </w:r>
    </w:p>
    <w:p w14:paraId="A7010000">
      <w:pPr>
        <w:widowControl w:val="1"/>
        <w:spacing w:after="0" w:line="360" w:lineRule="exact"/>
        <w:ind w:firstLine="540"/>
        <w:jc w:val="both"/>
        <w:rPr>
          <w:rFonts w:ascii="Times New Roman" w:hAnsi="Times New Roman"/>
          <w:color w:val="000000"/>
          <w:sz w:val="28"/>
        </w:rPr>
      </w:pPr>
      <w:r>
        <w:rPr>
          <w:rFonts w:ascii="Times New Roman" w:hAnsi="Times New Roman"/>
          <w:color w:val="000000"/>
          <w:sz w:val="28"/>
        </w:rPr>
        <w:t xml:space="preserve">б) отсутствие возможности прочесть какую-либо часть текста жалобы, фамилию, имя, отчество (при наличии) и (или) почтовый адрес заявителя, указанные в жалобе. </w:t>
      </w:r>
    </w:p>
    <w:p w14:paraId="A8010000">
      <w:pPr>
        <w:widowControl w:val="1"/>
        <w:spacing w:after="0" w:line="360" w:lineRule="exact"/>
        <w:ind w:firstLine="540"/>
        <w:jc w:val="both"/>
        <w:rPr>
          <w:rFonts w:ascii="Times New Roman" w:hAnsi="Times New Roman"/>
          <w:color w:val="000000"/>
          <w:sz w:val="28"/>
        </w:rPr>
      </w:pPr>
      <w:r>
        <w:rPr>
          <w:rFonts w:ascii="Times New Roman" w:hAnsi="Times New Roman"/>
          <w:color w:val="000000"/>
          <w:sz w:val="28"/>
        </w:rPr>
        <w:t>5.2.11. Лицо, уполномоченное на рассмотрение жалоб в течение 3 рабочих дней со дня регистрации жалобы сообщает заявителю в письменной форме об оставлении жалобы без ответа с указанием причины, если фамилия и почтовый адрес заявителя поддаются прочтению.</w:t>
      </w:r>
    </w:p>
    <w:p w14:paraId="A9010000">
      <w:pPr>
        <w:keepNext w:val="1"/>
        <w:keepLines w:val="1"/>
        <w:widowControl w:val="1"/>
        <w:tabs>
          <w:tab w:leader="none" w:pos="8222" w:val="left"/>
        </w:tabs>
        <w:spacing w:after="0" w:line="240" w:lineRule="auto"/>
        <w:ind w:right="-1"/>
        <w:rPr>
          <w:rFonts w:ascii="Times New Roman" w:hAnsi="Times New Roman"/>
          <w:sz w:val="28"/>
        </w:rPr>
      </w:pPr>
    </w:p>
    <w:p w14:paraId="AA010000">
      <w:pPr>
        <w:keepNext w:val="1"/>
        <w:keepLines w:val="1"/>
        <w:widowControl w:val="1"/>
        <w:tabs>
          <w:tab w:leader="none" w:pos="8222" w:val="left"/>
        </w:tabs>
        <w:spacing w:after="0" w:line="240" w:lineRule="exact"/>
        <w:ind w:right="-1"/>
        <w:jc w:val="center"/>
        <w:rPr>
          <w:rFonts w:ascii="Times New Roman" w:hAnsi="Times New Roman"/>
          <w:sz w:val="28"/>
        </w:rPr>
      </w:pPr>
      <w:r>
        <w:rPr>
          <w:rFonts w:ascii="Times New Roman" w:hAnsi="Times New Roman"/>
          <w:b w:val="1"/>
          <w:sz w:val="28"/>
        </w:rPr>
        <w:t xml:space="preserve">5.3. Способы информирования заявителей </w:t>
      </w:r>
      <w:r>
        <w:rPr>
          <w:rFonts w:ascii="Times New Roman" w:hAnsi="Times New Roman"/>
          <w:b w:val="1"/>
          <w:sz w:val="28"/>
        </w:rPr>
        <w:br/>
      </w:r>
      <w:r>
        <w:rPr>
          <w:rFonts w:ascii="Times New Roman" w:hAnsi="Times New Roman"/>
          <w:b w:val="1"/>
          <w:sz w:val="28"/>
        </w:rPr>
        <w:t xml:space="preserve">о порядке подачи и рассмотрения жалобы, </w:t>
      </w:r>
      <w:r>
        <w:rPr>
          <w:rFonts w:ascii="Times New Roman" w:hAnsi="Times New Roman"/>
          <w:b w:val="1"/>
          <w:sz w:val="28"/>
        </w:rPr>
        <w:br/>
      </w:r>
      <w:r>
        <w:rPr>
          <w:rFonts w:ascii="Times New Roman" w:hAnsi="Times New Roman"/>
          <w:b w:val="1"/>
          <w:sz w:val="28"/>
        </w:rPr>
        <w:t xml:space="preserve">в том числе с использованием Единого портала </w:t>
      </w:r>
      <w:r>
        <w:rPr>
          <w:rFonts w:ascii="Times New Roman" w:hAnsi="Times New Roman"/>
          <w:b w:val="1"/>
          <w:sz w:val="28"/>
        </w:rPr>
        <w:br/>
      </w:r>
      <w:r>
        <w:rPr>
          <w:rFonts w:ascii="Times New Roman" w:hAnsi="Times New Roman"/>
          <w:b w:val="1"/>
          <w:sz w:val="28"/>
        </w:rPr>
        <w:t>государственных и муниципальных услуг (функций</w:t>
      </w:r>
      <w:r>
        <w:rPr>
          <w:rFonts w:ascii="Times New Roman" w:hAnsi="Times New Roman"/>
          <w:sz w:val="28"/>
        </w:rPr>
        <w:t>)</w:t>
      </w:r>
    </w:p>
    <w:p w14:paraId="AB010000">
      <w:pPr>
        <w:keepNext w:val="1"/>
        <w:keepLines w:val="1"/>
        <w:widowControl w:val="1"/>
        <w:tabs>
          <w:tab w:leader="none" w:pos="8222" w:val="left"/>
        </w:tabs>
        <w:spacing w:after="0" w:line="240" w:lineRule="auto"/>
        <w:ind w:right="-1"/>
        <w:jc w:val="center"/>
        <w:rPr>
          <w:rFonts w:ascii="Times New Roman" w:hAnsi="Times New Roman"/>
          <w:b w:val="1"/>
          <w:sz w:val="28"/>
        </w:rPr>
      </w:pPr>
    </w:p>
    <w:p w14:paraId="AC010000">
      <w:pPr>
        <w:widowControl w:val="0"/>
        <w:spacing w:after="0" w:line="360" w:lineRule="exact"/>
        <w:ind w:firstLine="709"/>
        <w:jc w:val="both"/>
        <w:rPr>
          <w:rFonts w:ascii="Times New Roman" w:hAnsi="Times New Roman"/>
          <w:sz w:val="28"/>
        </w:rPr>
      </w:pPr>
      <w:r>
        <w:rPr>
          <w:rFonts w:ascii="Times New Roman" w:hAnsi="Times New Roman"/>
          <w:sz w:val="28"/>
        </w:rPr>
        <w:t xml:space="preserve">5.3.1. Орган, предоставляющий муниципальную услугу, МФЦ, привлекаемые организации обеспечивают информирование заявителей </w:t>
      </w:r>
      <w:r>
        <w:rPr>
          <w:rFonts w:ascii="Times New Roman" w:hAnsi="Times New Roman"/>
          <w:sz w:val="28"/>
        </w:rPr>
        <w:br/>
      </w:r>
      <w:r>
        <w:rPr>
          <w:rFonts w:ascii="Times New Roman" w:hAnsi="Times New Roman"/>
          <w:sz w:val="28"/>
        </w:rPr>
        <w:t xml:space="preserve">о порядке обжалования решений и действий (бездействия) органа, предоставляющего муниципальную услугу, должностных лиц, </w:t>
      </w:r>
      <w:r>
        <w:rPr>
          <w:rFonts w:ascii="Times New Roman" w:hAnsi="Times New Roman"/>
          <w:sz w:val="28"/>
        </w:rPr>
        <w:t xml:space="preserve">муниципальных служащих, МФЦ, его работников, привлекаемых организаций, их работников </w:t>
      </w:r>
      <w:r>
        <w:rPr>
          <w:rFonts w:ascii="Times New Roman" w:hAnsi="Times New Roman"/>
          <w:sz w:val="28"/>
        </w:rPr>
        <w:t>посредством размещения информации:</w:t>
      </w:r>
    </w:p>
    <w:p w14:paraId="AD010000">
      <w:pPr>
        <w:widowControl w:val="1"/>
        <w:spacing w:after="0" w:line="360" w:lineRule="exact"/>
        <w:ind w:firstLine="709"/>
        <w:jc w:val="both"/>
        <w:rPr>
          <w:rFonts w:ascii="Times New Roman" w:hAnsi="Times New Roman"/>
          <w:sz w:val="28"/>
        </w:rPr>
      </w:pPr>
      <w:r>
        <w:rPr>
          <w:rFonts w:ascii="Times New Roman" w:hAnsi="Times New Roman"/>
          <w:sz w:val="28"/>
        </w:rPr>
        <w:t>5.3.1.1. на Едином портале;</w:t>
      </w:r>
    </w:p>
    <w:p w14:paraId="AE010000">
      <w:pPr>
        <w:widowControl w:val="1"/>
        <w:spacing w:after="0" w:line="360" w:lineRule="exact"/>
        <w:ind w:firstLine="709"/>
        <w:jc w:val="both"/>
        <w:rPr>
          <w:rFonts w:ascii="Times New Roman" w:hAnsi="Times New Roman"/>
          <w:sz w:val="28"/>
        </w:rPr>
      </w:pPr>
      <w:r>
        <w:rPr>
          <w:rFonts w:ascii="Times New Roman" w:hAnsi="Times New Roman"/>
          <w:sz w:val="28"/>
        </w:rPr>
        <w:t xml:space="preserve">5.3.1.2. на официальном сайте; </w:t>
      </w:r>
    </w:p>
    <w:p w14:paraId="AF010000">
      <w:pPr>
        <w:widowControl w:val="1"/>
        <w:spacing w:after="0" w:line="360" w:lineRule="exact"/>
        <w:ind w:firstLine="709"/>
        <w:jc w:val="both"/>
        <w:rPr>
          <w:rFonts w:ascii="Times New Roman" w:hAnsi="Times New Roman"/>
          <w:sz w:val="28"/>
        </w:rPr>
      </w:pPr>
      <w:r>
        <w:rPr>
          <w:rFonts w:ascii="Times New Roman" w:hAnsi="Times New Roman"/>
          <w:sz w:val="28"/>
        </w:rPr>
        <w:t>5.3.1.3. на стендах в местах предоставления муниципальных услуг;</w:t>
      </w:r>
    </w:p>
    <w:p w14:paraId="B0010000">
      <w:pPr>
        <w:keepNext w:val="1"/>
        <w:keepLines w:val="1"/>
        <w:widowControl w:val="1"/>
        <w:tabs>
          <w:tab w:leader="none" w:pos="8222" w:val="left"/>
        </w:tabs>
        <w:spacing w:after="0" w:line="240" w:lineRule="auto"/>
        <w:ind w:left="851" w:right="284"/>
        <w:jc w:val="center"/>
        <w:rPr>
          <w:rFonts w:ascii="Times New Roman" w:hAnsi="Times New Roman"/>
          <w:b w:val="1"/>
          <w:sz w:val="28"/>
        </w:rPr>
      </w:pPr>
    </w:p>
    <w:p w14:paraId="B1010000">
      <w:pPr>
        <w:keepNext w:val="1"/>
        <w:keepLines w:val="1"/>
        <w:widowControl w:val="1"/>
        <w:tabs>
          <w:tab w:leader="none" w:pos="8222" w:val="left"/>
        </w:tabs>
        <w:spacing w:after="0" w:line="240" w:lineRule="exact"/>
        <w:ind w:left="851" w:right="284"/>
        <w:jc w:val="center"/>
        <w:rPr>
          <w:rFonts w:ascii="Times New Roman" w:hAnsi="Times New Roman"/>
          <w:b w:val="1"/>
          <w:sz w:val="28"/>
        </w:rPr>
      </w:pPr>
      <w:r>
        <w:rPr>
          <w:rFonts w:ascii="Times New Roman" w:hAnsi="Times New Roman"/>
          <w:b w:val="1"/>
          <w:sz w:val="28"/>
        </w:rPr>
        <w:t xml:space="preserve">5.4. Перечень нормативных правовых актов, регулирующих порядок досудебного (внесудебного) обжалования решений </w:t>
      </w:r>
      <w:r>
        <w:rPr>
          <w:rFonts w:ascii="Times New Roman" w:hAnsi="Times New Roman"/>
          <w:b w:val="1"/>
          <w:sz w:val="28"/>
        </w:rPr>
        <w:br/>
      </w:r>
      <w:r>
        <w:rPr>
          <w:rFonts w:ascii="Times New Roman" w:hAnsi="Times New Roman"/>
          <w:b w:val="1"/>
          <w:sz w:val="28"/>
        </w:rPr>
        <w:t>и действий (бездействия) органа, предоставляющего муниципальную услугу, а также его должностных лиц, муниципальных служащих</w:t>
      </w:r>
    </w:p>
    <w:p w14:paraId="B2010000">
      <w:pPr>
        <w:keepNext w:val="1"/>
        <w:keepLines w:val="1"/>
        <w:widowControl w:val="1"/>
        <w:tabs>
          <w:tab w:leader="none" w:pos="8222" w:val="left"/>
        </w:tabs>
        <w:spacing w:after="0" w:line="240" w:lineRule="auto"/>
        <w:ind w:left="851" w:right="284"/>
        <w:jc w:val="center"/>
        <w:rPr>
          <w:rFonts w:ascii="Times New Roman" w:hAnsi="Times New Roman"/>
          <w:b w:val="1"/>
          <w:sz w:val="28"/>
        </w:rPr>
      </w:pPr>
    </w:p>
    <w:p w14:paraId="B3010000">
      <w:pPr>
        <w:widowControl w:val="1"/>
        <w:spacing w:after="0" w:line="360" w:lineRule="exact"/>
        <w:ind w:firstLine="709"/>
        <w:jc w:val="both"/>
        <w:rPr>
          <w:rFonts w:ascii="Times New Roman" w:hAnsi="Times New Roman"/>
          <w:sz w:val="28"/>
        </w:rPr>
      </w:pPr>
      <w:r>
        <w:rPr>
          <w:rFonts w:ascii="Times New Roman" w:hAnsi="Times New Roman"/>
          <w:sz w:val="28"/>
        </w:rPr>
        <w:t xml:space="preserve">5.4.1. </w:t>
      </w:r>
      <w:r>
        <w:rPr>
          <w:rFonts w:ascii="Times New Roman" w:hAnsi="Times New Roman"/>
          <w:sz w:val="28"/>
        </w:rPr>
        <w:t>Федеральный закон № 210-ФЗ;</w:t>
      </w:r>
    </w:p>
    <w:p w14:paraId="B4010000">
      <w:pPr>
        <w:widowControl w:val="1"/>
        <w:spacing w:after="0" w:line="360" w:lineRule="exact"/>
        <w:ind w:firstLine="709"/>
        <w:jc w:val="both"/>
        <w:rPr>
          <w:rFonts w:ascii="Times New Roman" w:hAnsi="Times New Roman"/>
          <w:sz w:val="28"/>
        </w:rPr>
      </w:pPr>
      <w:r>
        <w:rPr>
          <w:rFonts w:ascii="Times New Roman" w:hAnsi="Times New Roman"/>
          <w:sz w:val="28"/>
        </w:rPr>
        <w:t xml:space="preserve">5.4.2. </w:t>
      </w:r>
      <w:r>
        <w:rPr>
          <w:rFonts w:ascii="Times New Roman" w:hAnsi="Times New Roman"/>
          <w:sz w:val="28"/>
        </w:rPr>
        <w:t xml:space="preserve">Постановление Правительства Российской Федерации </w:t>
      </w:r>
      <w:r>
        <w:rPr>
          <w:rFonts w:ascii="Times New Roman" w:hAnsi="Times New Roman"/>
          <w:sz w:val="28"/>
        </w:rPr>
        <w:br/>
      </w:r>
      <w:r>
        <w:rPr>
          <w:rFonts w:ascii="Times New Roman" w:hAnsi="Times New Roman"/>
          <w:sz w:val="28"/>
        </w:rPr>
        <w:t xml:space="preserve">от 16.08.2012 г. № 840 «О порядке подачи и рассмотрения жалоб на решения и действия (бездействие) федеральных органов исполнительной власти </w:t>
      </w:r>
      <w:r>
        <w:rPr>
          <w:rFonts w:ascii="Times New Roman" w:hAnsi="Times New Roman"/>
          <w:sz w:val="28"/>
        </w:rPr>
        <w:br/>
      </w:r>
      <w:r>
        <w:rPr>
          <w:rFonts w:ascii="Times New Roman" w:hAnsi="Times New Roman"/>
          <w:sz w:val="28"/>
        </w:rPr>
        <w:t>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w:t>
      </w:r>
      <w:r>
        <w:rPr>
          <w:rFonts w:ascii="Times New Roman" w:hAnsi="Times New Roman"/>
          <w:sz w:val="28"/>
        </w:rPr>
        <w:t xml:space="preserve">ций, наделенных в соответствии </w:t>
      </w:r>
      <w:r>
        <w:rPr>
          <w:rFonts w:ascii="Times New Roman" w:hAnsi="Times New Roman"/>
          <w:sz w:val="28"/>
        </w:rPr>
        <w:t xml:space="preserve">с федеральными законами полномочиями по предоставлению государственных услуг </w:t>
      </w:r>
      <w:r>
        <w:rPr>
          <w:rFonts w:ascii="Times New Roman" w:hAnsi="Times New Roman"/>
          <w:sz w:val="28"/>
        </w:rPr>
        <w:br/>
      </w:r>
      <w:r>
        <w:rPr>
          <w:rFonts w:ascii="Times New Roman" w:hAnsi="Times New Roman"/>
          <w:sz w:val="28"/>
        </w:rPr>
        <w:t xml:space="preserve">в установленной сфере деятельности, и их должностных лиц, организаций, предусмотренных частью 1.1 статьи 16 Федерального закона «Об организации </w:t>
      </w:r>
      <w:r>
        <w:rPr>
          <w:rFonts w:ascii="Times New Roman" w:hAnsi="Times New Roman"/>
          <w:sz w:val="28"/>
        </w:rPr>
        <w:t xml:space="preserve">предоставления государственных </w:t>
      </w:r>
      <w:r>
        <w:rPr>
          <w:rFonts w:ascii="Times New Roman" w:hAnsi="Times New Roman"/>
          <w:sz w:val="28"/>
        </w:rPr>
        <w:t xml:space="preserve">и муниципальных услуг», и их работников, </w:t>
      </w:r>
      <w:r>
        <w:rPr>
          <w:rFonts w:ascii="Times New Roman" w:hAnsi="Times New Roman"/>
          <w:sz w:val="28"/>
        </w:rPr>
        <w:br/>
      </w:r>
      <w:r>
        <w:rPr>
          <w:rFonts w:ascii="Times New Roman" w:hAnsi="Times New Roman"/>
          <w:sz w:val="28"/>
        </w:rPr>
        <w:t xml:space="preserve">а также многофункциональных центров предоставления государственных </w:t>
      </w:r>
      <w:r>
        <w:rPr>
          <w:rFonts w:ascii="Times New Roman" w:hAnsi="Times New Roman"/>
          <w:sz w:val="28"/>
        </w:rPr>
        <w:br/>
      </w:r>
      <w:r>
        <w:rPr>
          <w:rFonts w:ascii="Times New Roman" w:hAnsi="Times New Roman"/>
          <w:sz w:val="28"/>
        </w:rPr>
        <w:t xml:space="preserve">и муниципальных услуг </w:t>
      </w:r>
      <w:r>
        <w:rPr>
          <w:rFonts w:ascii="Times New Roman" w:hAnsi="Times New Roman"/>
          <w:sz w:val="28"/>
        </w:rPr>
        <w:t>и их работников».</w:t>
      </w:r>
    </w:p>
    <w:p w14:paraId="B5010000">
      <w:pPr>
        <w:widowControl w:val="1"/>
        <w:spacing w:line="360" w:lineRule="exact"/>
        <w:ind w:firstLine="709"/>
        <w:jc w:val="both"/>
      </w:pPr>
      <w:r>
        <w:rPr>
          <w:rFonts w:ascii="Times New Roman" w:hAnsi="Times New Roman"/>
          <w:sz w:val="28"/>
        </w:rPr>
        <w:t>5.4.3.</w:t>
      </w:r>
      <w:r>
        <w:t xml:space="preserve"> </w:t>
      </w:r>
      <w:r>
        <w:rPr>
          <w:rFonts w:ascii="Times New Roman" w:hAnsi="Times New Roman"/>
          <w:sz w:val="28"/>
        </w:rPr>
        <w:t>Постановление Правительства Российской Федерации  от 25.11.2021 г. № 1413-171-01-09 «Положение об особенностях подачи и рассмотрения жалоб на решения и действия (бездействие) администрации, ее отраслевых (функциональных) органов, муниципальных учреждений и их должностных лиц, муниципальных служащих, многофункционального центра предоставления государственных и муниципальных услуг, его работников (далее – Положение).</w:t>
      </w:r>
      <w:r>
        <w:t xml:space="preserve"> </w:t>
      </w:r>
    </w:p>
    <w:p w14:paraId="B6010000"/>
    <w:p w14:paraId="B7010000">
      <w:pPr>
        <w:widowControl w:val="1"/>
        <w:spacing w:after="0" w:line="240" w:lineRule="auto"/>
        <w:ind w:left="5103"/>
        <w:rPr>
          <w:rFonts w:ascii="Times New Roman" w:hAnsi="Times New Roman"/>
          <w:sz w:val="28"/>
        </w:rPr>
      </w:pPr>
    </w:p>
    <w:p w14:paraId="B8010000">
      <w:pPr>
        <w:widowControl w:val="1"/>
        <w:spacing w:after="0" w:line="240" w:lineRule="auto"/>
        <w:ind w:left="5103"/>
        <w:rPr>
          <w:rFonts w:ascii="Times New Roman" w:hAnsi="Times New Roman"/>
          <w:sz w:val="28"/>
        </w:rPr>
      </w:pPr>
    </w:p>
    <w:p w14:paraId="B9010000">
      <w:pPr>
        <w:widowControl w:val="1"/>
        <w:spacing w:after="0" w:line="240" w:lineRule="auto"/>
        <w:ind w:left="5103"/>
        <w:rPr>
          <w:rFonts w:ascii="Times New Roman" w:hAnsi="Times New Roman"/>
          <w:sz w:val="28"/>
        </w:rPr>
      </w:pPr>
    </w:p>
    <w:p w14:paraId="BA010000">
      <w:pPr>
        <w:widowControl w:val="1"/>
        <w:spacing w:after="0" w:line="240" w:lineRule="auto"/>
        <w:ind w:left="5103"/>
        <w:rPr>
          <w:rFonts w:ascii="Times New Roman" w:hAnsi="Times New Roman"/>
          <w:sz w:val="28"/>
        </w:rPr>
      </w:pPr>
    </w:p>
    <w:p w14:paraId="BB010000">
      <w:pPr>
        <w:widowControl w:val="1"/>
        <w:spacing w:after="0" w:line="240" w:lineRule="auto"/>
        <w:ind w:left="5103"/>
        <w:rPr>
          <w:rFonts w:ascii="Times New Roman" w:hAnsi="Times New Roman"/>
          <w:sz w:val="28"/>
        </w:rPr>
      </w:pPr>
    </w:p>
    <w:p w14:paraId="BC010000">
      <w:pPr>
        <w:widowControl w:val="1"/>
        <w:spacing w:after="0" w:line="240" w:lineRule="auto"/>
        <w:ind w:left="5103"/>
        <w:rPr>
          <w:rFonts w:ascii="Times New Roman" w:hAnsi="Times New Roman"/>
          <w:sz w:val="28"/>
        </w:rPr>
      </w:pPr>
    </w:p>
    <w:p w14:paraId="BD010000">
      <w:pPr>
        <w:widowControl w:val="1"/>
        <w:spacing w:after="0" w:line="240" w:lineRule="auto"/>
        <w:ind w:left="5103"/>
        <w:rPr>
          <w:rFonts w:ascii="Times New Roman" w:hAnsi="Times New Roman"/>
          <w:sz w:val="28"/>
        </w:rPr>
      </w:pPr>
    </w:p>
    <w:p w14:paraId="BE010000">
      <w:pPr>
        <w:widowControl w:val="1"/>
        <w:spacing w:after="0" w:line="240" w:lineRule="auto"/>
        <w:ind w:left="5103"/>
        <w:rPr>
          <w:rFonts w:ascii="Times New Roman" w:hAnsi="Times New Roman"/>
          <w:sz w:val="28"/>
        </w:rPr>
      </w:pPr>
    </w:p>
    <w:p w14:paraId="BF010000">
      <w:pPr>
        <w:widowControl w:val="1"/>
        <w:spacing w:after="0" w:line="240" w:lineRule="auto"/>
        <w:ind w:left="5103"/>
        <w:rPr>
          <w:rFonts w:ascii="Times New Roman" w:hAnsi="Times New Roman"/>
          <w:sz w:val="28"/>
        </w:rPr>
      </w:pPr>
    </w:p>
    <w:p w14:paraId="C0010000">
      <w:pPr>
        <w:widowControl w:val="1"/>
        <w:spacing w:after="0" w:line="240" w:lineRule="auto"/>
        <w:ind w:left="5103"/>
        <w:rPr>
          <w:rFonts w:ascii="Times New Roman" w:hAnsi="Times New Roman"/>
          <w:sz w:val="28"/>
        </w:rPr>
      </w:pPr>
    </w:p>
    <w:p w14:paraId="C1010000">
      <w:pPr>
        <w:widowControl w:val="1"/>
        <w:spacing w:after="0" w:line="240" w:lineRule="auto"/>
        <w:ind w:left="5103"/>
        <w:rPr>
          <w:rFonts w:ascii="Times New Roman" w:hAnsi="Times New Roman"/>
          <w:sz w:val="28"/>
        </w:rPr>
      </w:pPr>
    </w:p>
    <w:p w14:paraId="C2010000">
      <w:pPr>
        <w:widowControl w:val="1"/>
        <w:spacing w:after="0" w:line="240" w:lineRule="auto"/>
        <w:ind w:left="5103"/>
        <w:rPr>
          <w:rFonts w:ascii="Times New Roman" w:hAnsi="Times New Roman"/>
          <w:sz w:val="28"/>
        </w:rPr>
      </w:pPr>
    </w:p>
    <w:p w14:paraId="C3010000">
      <w:pPr>
        <w:widowControl w:val="1"/>
        <w:spacing w:after="0" w:line="240" w:lineRule="auto"/>
        <w:ind w:left="5103"/>
        <w:rPr>
          <w:rFonts w:ascii="Times New Roman" w:hAnsi="Times New Roman"/>
          <w:sz w:val="28"/>
        </w:rPr>
      </w:pPr>
    </w:p>
    <w:p w14:paraId="C4010000">
      <w:pPr>
        <w:widowControl w:val="1"/>
        <w:spacing w:after="0" w:line="240" w:lineRule="auto"/>
        <w:ind w:left="5103"/>
        <w:rPr>
          <w:rFonts w:ascii="Times New Roman" w:hAnsi="Times New Roman"/>
          <w:sz w:val="28"/>
        </w:rPr>
      </w:pPr>
    </w:p>
    <w:p w14:paraId="C5010000">
      <w:pPr>
        <w:widowControl w:val="1"/>
        <w:spacing w:after="0" w:line="240" w:lineRule="auto"/>
        <w:ind w:left="5103"/>
        <w:rPr>
          <w:rFonts w:ascii="Times New Roman" w:hAnsi="Times New Roman"/>
          <w:sz w:val="28"/>
        </w:rPr>
      </w:pPr>
    </w:p>
    <w:p w14:paraId="C6010000">
      <w:pPr>
        <w:widowControl w:val="1"/>
        <w:spacing w:after="0" w:line="240" w:lineRule="auto"/>
        <w:ind w:left="5103"/>
        <w:rPr>
          <w:rFonts w:ascii="Times New Roman" w:hAnsi="Times New Roman"/>
          <w:sz w:val="28"/>
        </w:rPr>
      </w:pPr>
    </w:p>
    <w:p w14:paraId="C7010000">
      <w:pPr>
        <w:widowControl w:val="1"/>
        <w:spacing w:after="0" w:line="240" w:lineRule="auto"/>
        <w:ind w:left="5103"/>
        <w:rPr>
          <w:rFonts w:ascii="Times New Roman" w:hAnsi="Times New Roman"/>
          <w:sz w:val="28"/>
        </w:rPr>
      </w:pPr>
    </w:p>
    <w:p w14:paraId="C8010000">
      <w:pPr>
        <w:widowControl w:val="1"/>
        <w:spacing w:after="0" w:line="240" w:lineRule="auto"/>
        <w:ind w:left="5103"/>
        <w:rPr>
          <w:rFonts w:ascii="Times New Roman" w:hAnsi="Times New Roman"/>
          <w:sz w:val="28"/>
        </w:rPr>
      </w:pPr>
    </w:p>
    <w:p w14:paraId="C9010000">
      <w:pPr>
        <w:widowControl w:val="1"/>
        <w:spacing w:after="0" w:line="240" w:lineRule="auto"/>
        <w:ind w:left="5103"/>
        <w:rPr>
          <w:rFonts w:ascii="Times New Roman" w:hAnsi="Times New Roman"/>
          <w:sz w:val="28"/>
        </w:rPr>
      </w:pPr>
    </w:p>
    <w:p w14:paraId="CA010000">
      <w:pPr>
        <w:widowControl w:val="1"/>
        <w:spacing w:after="0" w:line="240" w:lineRule="auto"/>
        <w:ind w:left="5103"/>
        <w:rPr>
          <w:rFonts w:ascii="Times New Roman" w:hAnsi="Times New Roman"/>
          <w:sz w:val="28"/>
        </w:rPr>
      </w:pPr>
    </w:p>
    <w:p w14:paraId="CB010000">
      <w:pPr>
        <w:widowControl w:val="1"/>
        <w:spacing w:after="0" w:line="240" w:lineRule="auto"/>
        <w:ind w:left="5103"/>
        <w:rPr>
          <w:rFonts w:ascii="Times New Roman" w:hAnsi="Times New Roman"/>
          <w:sz w:val="28"/>
        </w:rPr>
      </w:pPr>
    </w:p>
    <w:p w14:paraId="CC010000">
      <w:pPr>
        <w:widowControl w:val="1"/>
        <w:spacing w:after="0" w:line="240" w:lineRule="auto"/>
        <w:ind w:left="5103"/>
        <w:rPr>
          <w:rFonts w:ascii="Times New Roman" w:hAnsi="Times New Roman"/>
          <w:sz w:val="28"/>
        </w:rPr>
      </w:pPr>
    </w:p>
    <w:p w14:paraId="CD010000">
      <w:pPr>
        <w:widowControl w:val="1"/>
        <w:spacing w:after="0" w:line="240" w:lineRule="auto"/>
        <w:ind w:left="5103"/>
        <w:rPr>
          <w:rFonts w:ascii="Times New Roman" w:hAnsi="Times New Roman"/>
          <w:sz w:val="28"/>
        </w:rPr>
      </w:pPr>
    </w:p>
    <w:p w14:paraId="CE010000">
      <w:pPr>
        <w:widowControl w:val="1"/>
        <w:spacing w:after="0" w:line="240" w:lineRule="auto"/>
        <w:ind w:left="5103"/>
        <w:rPr>
          <w:rFonts w:ascii="Times New Roman" w:hAnsi="Times New Roman"/>
          <w:sz w:val="28"/>
        </w:rPr>
      </w:pPr>
    </w:p>
    <w:p w14:paraId="CF010000">
      <w:pPr>
        <w:widowControl w:val="1"/>
        <w:spacing w:after="0" w:line="240" w:lineRule="auto"/>
        <w:ind w:left="5103"/>
        <w:rPr>
          <w:rFonts w:ascii="Times New Roman" w:hAnsi="Times New Roman"/>
          <w:sz w:val="28"/>
        </w:rPr>
      </w:pPr>
    </w:p>
    <w:p w14:paraId="D0010000">
      <w:pPr>
        <w:widowControl w:val="1"/>
        <w:spacing w:after="0" w:line="240" w:lineRule="auto"/>
        <w:ind w:left="5103"/>
        <w:rPr>
          <w:rFonts w:ascii="Times New Roman" w:hAnsi="Times New Roman"/>
          <w:sz w:val="28"/>
        </w:rPr>
      </w:pPr>
    </w:p>
    <w:p w14:paraId="D1010000">
      <w:pPr>
        <w:widowControl w:val="1"/>
        <w:spacing w:after="0" w:line="240" w:lineRule="auto"/>
        <w:ind w:left="5103"/>
        <w:rPr>
          <w:rFonts w:ascii="Times New Roman" w:hAnsi="Times New Roman"/>
          <w:sz w:val="28"/>
        </w:rPr>
      </w:pPr>
    </w:p>
    <w:p w14:paraId="D2010000">
      <w:pPr>
        <w:widowControl w:val="1"/>
        <w:spacing w:after="0" w:line="240" w:lineRule="auto"/>
        <w:ind w:left="5103"/>
        <w:rPr>
          <w:rFonts w:ascii="Times New Roman" w:hAnsi="Times New Roman"/>
          <w:sz w:val="28"/>
        </w:rPr>
      </w:pPr>
    </w:p>
    <w:p w14:paraId="D3010000">
      <w:pPr>
        <w:widowControl w:val="1"/>
        <w:spacing w:after="0" w:line="240" w:lineRule="auto"/>
        <w:ind w:left="5103"/>
        <w:rPr>
          <w:rFonts w:ascii="Times New Roman" w:hAnsi="Times New Roman"/>
          <w:sz w:val="28"/>
        </w:rPr>
      </w:pPr>
    </w:p>
    <w:p w14:paraId="D4010000">
      <w:pPr>
        <w:widowControl w:val="1"/>
        <w:spacing w:after="0" w:line="240" w:lineRule="auto"/>
        <w:ind/>
        <w:jc w:val="center"/>
        <w:rPr>
          <w:color w:val="000000"/>
          <w:sz w:val="28"/>
        </w:rPr>
      </w:pPr>
    </w:p>
    <w:p w14:paraId="D5010000">
      <w:pPr>
        <w:widowControl w:val="1"/>
        <w:spacing w:after="0" w:line="240" w:lineRule="auto"/>
        <w:ind/>
        <w:jc w:val="right"/>
        <w:rPr>
          <w:b w:val="0"/>
          <w:color w:val="000000"/>
          <w:sz w:val="28"/>
        </w:rPr>
      </w:pPr>
      <w:r>
        <w:rPr>
          <w:rFonts w:ascii="Times New Roman" w:hAnsi="Times New Roman"/>
          <w:b w:val="0"/>
          <w:sz w:val="28"/>
        </w:rPr>
        <w:t xml:space="preserve">Приложение 1 </w:t>
      </w:r>
    </w:p>
    <w:p w14:paraId="D6010000">
      <w:pPr>
        <w:widowControl w:val="1"/>
        <w:spacing w:after="0" w:line="240" w:lineRule="auto"/>
        <w:ind/>
        <w:jc w:val="right"/>
        <w:rPr>
          <w:b w:val="0"/>
          <w:color w:val="000000"/>
          <w:sz w:val="28"/>
        </w:rPr>
      </w:pPr>
      <w:r>
        <w:rPr>
          <w:rFonts w:ascii="Times New Roman" w:hAnsi="Times New Roman"/>
          <w:b w:val="0"/>
          <w:sz w:val="28"/>
        </w:rPr>
        <w:t>к постановлению</w:t>
      </w:r>
    </w:p>
    <w:p w14:paraId="D7010000">
      <w:pPr>
        <w:widowControl w:val="1"/>
        <w:spacing w:after="0" w:line="240" w:lineRule="auto"/>
        <w:ind/>
        <w:jc w:val="right"/>
        <w:rPr>
          <w:rFonts w:ascii="Times New Roman" w:hAnsi="Times New Roman"/>
          <w:b w:val="0"/>
          <w:sz w:val="28"/>
        </w:rPr>
      </w:pPr>
      <w:r>
        <w:rPr>
          <w:rFonts w:ascii="Times New Roman" w:hAnsi="Times New Roman"/>
          <w:b w:val="0"/>
          <w:sz w:val="28"/>
        </w:rPr>
        <w:t>Красноярской сельской администрации</w:t>
      </w:r>
    </w:p>
    <w:p w14:paraId="D8010000">
      <w:pPr>
        <w:widowControl w:val="1"/>
        <w:spacing w:after="0" w:line="240" w:lineRule="auto"/>
        <w:ind/>
        <w:jc w:val="right"/>
        <w:rPr>
          <w:rFonts w:ascii="Times New Roman" w:hAnsi="Times New Roman"/>
          <w:b w:val="0"/>
          <w:sz w:val="28"/>
        </w:rPr>
      </w:pPr>
      <w:r>
        <w:rPr>
          <w:rFonts w:ascii="Times New Roman" w:hAnsi="Times New Roman"/>
          <w:b w:val="0"/>
          <w:sz w:val="28"/>
        </w:rPr>
        <w:t>от ____________ 2026 г. № _____</w:t>
      </w:r>
    </w:p>
    <w:p w14:paraId="D9010000">
      <w:pPr>
        <w:keepNext w:val="1"/>
        <w:keepLines w:val="1"/>
        <w:widowControl w:val="1"/>
        <w:tabs>
          <w:tab w:leader="none" w:pos="8222" w:val="left"/>
        </w:tabs>
        <w:spacing w:after="0" w:line="240" w:lineRule="exact"/>
        <w:ind/>
        <w:rPr>
          <w:rFonts w:ascii="Times New Roman" w:hAnsi="Times New Roman"/>
          <w:sz w:val="28"/>
        </w:rPr>
      </w:pPr>
    </w:p>
    <w:p w14:paraId="DA010000">
      <w:pPr>
        <w:widowControl w:val="0"/>
        <w:spacing w:after="0" w:line="240" w:lineRule="auto"/>
        <w:ind/>
        <w:jc w:val="center"/>
        <w:rPr>
          <w:rFonts w:ascii="Calibri" w:hAnsi="Calibri"/>
          <w:b w:val="1"/>
        </w:rPr>
      </w:pPr>
    </w:p>
    <w:p w14:paraId="DB010000">
      <w:pPr>
        <w:widowControl w:val="0"/>
        <w:spacing w:after="0" w:line="240" w:lineRule="auto"/>
        <w:ind/>
        <w:jc w:val="center"/>
        <w:rPr>
          <w:rFonts w:ascii="Calibri" w:hAnsi="Calibri"/>
          <w:b w:val="1"/>
        </w:rPr>
      </w:pPr>
    </w:p>
    <w:p w14:paraId="DC010000">
      <w:pPr>
        <w:widowControl w:val="0"/>
        <w:spacing w:after="0" w:line="240" w:lineRule="exact"/>
        <w:ind/>
        <w:jc w:val="center"/>
        <w:rPr>
          <w:rFonts w:ascii="Times New Roman" w:hAnsi="Times New Roman"/>
          <w:b w:val="1"/>
          <w:sz w:val="28"/>
        </w:rPr>
      </w:pPr>
      <w:r>
        <w:rPr>
          <w:rFonts w:ascii="Times New Roman" w:hAnsi="Times New Roman"/>
          <w:b w:val="1"/>
          <w:sz w:val="28"/>
        </w:rPr>
        <w:t>СВЕДЕНИЯ</w:t>
      </w:r>
    </w:p>
    <w:p w14:paraId="DD010000">
      <w:pPr>
        <w:widowControl w:val="0"/>
        <w:spacing w:after="0" w:line="240" w:lineRule="exact"/>
        <w:ind/>
        <w:jc w:val="center"/>
        <w:rPr>
          <w:rFonts w:ascii="Times New Roman" w:hAnsi="Times New Roman"/>
          <w:b w:val="1"/>
          <w:sz w:val="28"/>
        </w:rPr>
      </w:pPr>
      <w:r>
        <w:rPr>
          <w:rFonts w:ascii="Times New Roman" w:hAnsi="Times New Roman"/>
          <w:b w:val="1"/>
          <w:sz w:val="28"/>
        </w:rPr>
        <w:t>о месте нахождения, справочных телефонах, адресе сайта</w:t>
      </w:r>
    </w:p>
    <w:p w14:paraId="DE010000">
      <w:pPr>
        <w:widowControl w:val="0"/>
        <w:spacing w:after="0" w:line="240" w:lineRule="exact"/>
        <w:ind/>
        <w:jc w:val="center"/>
        <w:rPr>
          <w:rFonts w:ascii="Times New Roman" w:hAnsi="Times New Roman"/>
          <w:b w:val="1"/>
          <w:sz w:val="28"/>
        </w:rPr>
      </w:pPr>
      <w:r>
        <w:rPr>
          <w:rFonts w:ascii="Times New Roman" w:hAnsi="Times New Roman"/>
          <w:b w:val="1"/>
          <w:sz w:val="28"/>
        </w:rPr>
        <w:t>в информационно-телекоммуникационной сети «Интернет», адресе</w:t>
      </w:r>
    </w:p>
    <w:p w14:paraId="DF010000">
      <w:pPr>
        <w:widowControl w:val="0"/>
        <w:spacing w:after="0" w:line="240" w:lineRule="exact"/>
        <w:ind/>
        <w:jc w:val="center"/>
        <w:rPr>
          <w:rFonts w:ascii="Times New Roman" w:hAnsi="Times New Roman"/>
          <w:b w:val="1"/>
          <w:sz w:val="28"/>
        </w:rPr>
      </w:pPr>
      <w:r>
        <w:rPr>
          <w:rFonts w:ascii="Times New Roman" w:hAnsi="Times New Roman"/>
          <w:b w:val="1"/>
          <w:sz w:val="28"/>
        </w:rPr>
        <w:t xml:space="preserve">электронной почты </w:t>
      </w:r>
      <w:r>
        <w:rPr>
          <w:rFonts w:ascii="Calibri" w:hAnsi="Calibri"/>
          <w:b w:val="1"/>
        </w:rPr>
        <w:t>__________________________________________________</w:t>
      </w:r>
      <w:r>
        <w:rPr>
          <w:rFonts w:ascii="Calibri" w:hAnsi="Calibri"/>
          <w:b w:val="1"/>
          <w:vertAlign w:val="superscript"/>
        </w:rPr>
        <w:footnoteReference w:id="1"/>
      </w:r>
      <w:r>
        <w:rPr>
          <w:rFonts w:ascii="Times New Roman" w:hAnsi="Times New Roman"/>
          <w:b w:val="1"/>
          <w:sz w:val="28"/>
        </w:rPr>
        <w:t>,</w:t>
      </w:r>
    </w:p>
    <w:p w14:paraId="E0010000">
      <w:pPr>
        <w:widowControl w:val="0"/>
        <w:spacing w:after="0" w:line="240" w:lineRule="exact"/>
        <w:ind/>
        <w:jc w:val="center"/>
        <w:rPr>
          <w:rFonts w:ascii="Times New Roman" w:hAnsi="Times New Roman"/>
          <w:b w:val="1"/>
          <w:sz w:val="28"/>
        </w:rPr>
      </w:pPr>
      <w:r>
        <w:rPr>
          <w:rFonts w:ascii="Times New Roman" w:hAnsi="Times New Roman"/>
          <w:b w:val="1"/>
          <w:sz w:val="28"/>
        </w:rPr>
        <w:t>многофункционального центра по предоставлению</w:t>
      </w:r>
    </w:p>
    <w:p w14:paraId="E1010000">
      <w:pPr>
        <w:widowControl w:val="0"/>
        <w:spacing w:after="0" w:line="240" w:lineRule="exact"/>
        <w:ind/>
        <w:jc w:val="center"/>
        <w:rPr>
          <w:rFonts w:ascii="Times New Roman" w:hAnsi="Times New Roman"/>
          <w:b w:val="1"/>
          <w:sz w:val="28"/>
        </w:rPr>
      </w:pPr>
      <w:r>
        <w:rPr>
          <w:rFonts w:ascii="Times New Roman" w:hAnsi="Times New Roman"/>
          <w:b w:val="1"/>
          <w:sz w:val="28"/>
        </w:rPr>
        <w:t>государственных и муниципальных услуг</w:t>
      </w:r>
    </w:p>
    <w:p w14:paraId="E2010000">
      <w:pPr>
        <w:widowControl w:val="1"/>
        <w:spacing w:after="1" w:line="360" w:lineRule="exact"/>
        <w:ind/>
        <w:rPr>
          <w:rFonts w:ascii="Times New Roman" w:hAnsi="Times New Roman"/>
          <w:sz w:val="28"/>
        </w:rPr>
      </w:pPr>
    </w:p>
    <w:p w14:paraId="E3010000">
      <w:pPr>
        <w:widowControl w:val="1"/>
        <w:spacing w:after="0" w:line="360" w:lineRule="exact"/>
        <w:ind/>
        <w:jc w:val="both"/>
        <w:rPr>
          <w:rFonts w:ascii="Times New Roman" w:hAnsi="Times New Roman"/>
          <w:sz w:val="28"/>
        </w:rPr>
      </w:pPr>
      <w:r>
        <w:rPr>
          <w:rFonts w:ascii="Times New Roman" w:hAnsi="Times New Roman"/>
          <w:sz w:val="28"/>
        </w:rPr>
        <w:t xml:space="preserve">1. Место нахождения </w:t>
      </w:r>
      <w:r>
        <w:rPr>
          <w:rFonts w:ascii="Arial" w:hAnsi="Arial"/>
          <w:sz w:val="20"/>
        </w:rPr>
        <w:t>______________________________________</w:t>
      </w:r>
      <w:r>
        <w:rPr>
          <w:rFonts w:ascii="Arial" w:hAnsi="Arial"/>
          <w:sz w:val="20"/>
          <w:vertAlign w:val="superscript"/>
        </w:rPr>
        <w:footnoteReference w:id="2"/>
      </w:r>
      <w:r>
        <w:rPr>
          <w:rFonts w:ascii="Times New Roman" w:hAnsi="Times New Roman"/>
          <w:sz w:val="28"/>
        </w:rPr>
        <w:t>: ________</w:t>
      </w:r>
    </w:p>
    <w:p w14:paraId="E4010000">
      <w:pPr>
        <w:widowControl w:val="1"/>
        <w:spacing w:after="0" w:before="220" w:line="360" w:lineRule="exact"/>
        <w:ind/>
        <w:jc w:val="both"/>
        <w:rPr>
          <w:rFonts w:ascii="Times New Roman" w:hAnsi="Times New Roman"/>
          <w:sz w:val="28"/>
        </w:rPr>
      </w:pPr>
      <w:r>
        <w:rPr>
          <w:rFonts w:ascii="Times New Roman" w:hAnsi="Times New Roman"/>
          <w:sz w:val="28"/>
        </w:rPr>
        <w:t>График работы: _______________________</w:t>
      </w:r>
    </w:p>
    <w:p w14:paraId="E5010000">
      <w:pPr>
        <w:widowControl w:val="1"/>
        <w:spacing w:after="0" w:before="220" w:line="360" w:lineRule="exact"/>
        <w:ind/>
        <w:jc w:val="both"/>
        <w:rPr>
          <w:rFonts w:ascii="Times New Roman" w:hAnsi="Times New Roman"/>
          <w:sz w:val="28"/>
        </w:rPr>
      </w:pPr>
      <w:r>
        <w:rPr>
          <w:rFonts w:ascii="Times New Roman" w:hAnsi="Times New Roman"/>
          <w:sz w:val="28"/>
        </w:rPr>
        <w:t>Контактные телефоны: _________________</w:t>
      </w:r>
    </w:p>
    <w:p w14:paraId="E6010000">
      <w:pPr>
        <w:widowControl w:val="1"/>
        <w:spacing w:after="0" w:before="220" w:line="360" w:lineRule="exact"/>
        <w:ind/>
        <w:jc w:val="both"/>
        <w:rPr>
          <w:rFonts w:ascii="Times New Roman" w:hAnsi="Times New Roman"/>
          <w:sz w:val="28"/>
        </w:rPr>
      </w:pPr>
      <w:r>
        <w:rPr>
          <w:rFonts w:ascii="Times New Roman" w:hAnsi="Times New Roman"/>
          <w:sz w:val="28"/>
        </w:rPr>
        <w:t>Адрес электронной почты: ______________</w:t>
      </w:r>
    </w:p>
    <w:p w14:paraId="E7010000">
      <w:pPr>
        <w:widowControl w:val="1"/>
        <w:spacing w:after="0" w:before="220" w:line="360" w:lineRule="exact"/>
        <w:ind/>
        <w:jc w:val="both"/>
        <w:rPr>
          <w:rFonts w:ascii="Times New Roman" w:hAnsi="Times New Roman"/>
          <w:sz w:val="28"/>
        </w:rPr>
      </w:pPr>
      <w:r>
        <w:rPr>
          <w:rFonts w:ascii="Times New Roman" w:hAnsi="Times New Roman"/>
          <w:sz w:val="28"/>
        </w:rPr>
        <w:t xml:space="preserve">2. </w:t>
      </w:r>
      <w:r>
        <w:rPr>
          <w:rFonts w:ascii="Times New Roman" w:hAnsi="Times New Roman"/>
          <w:sz w:val="28"/>
        </w:rPr>
        <w:t xml:space="preserve">Государственное бюджетное учреждение многофункциональный центр предоставления государственных </w:t>
      </w:r>
      <w:r>
        <w:rPr>
          <w:rFonts w:ascii="Times New Roman" w:hAnsi="Times New Roman"/>
          <w:sz w:val="28"/>
        </w:rPr>
        <w:t>и муниципальных услуг» (далее - МФЦ).</w:t>
      </w:r>
    </w:p>
    <w:p w14:paraId="E8010000">
      <w:pPr>
        <w:widowControl w:val="1"/>
        <w:spacing w:after="0" w:before="220" w:line="360" w:lineRule="exact"/>
        <w:ind/>
        <w:jc w:val="both"/>
        <w:rPr>
          <w:rFonts w:ascii="Times New Roman" w:hAnsi="Times New Roman"/>
          <w:sz w:val="28"/>
        </w:rPr>
      </w:pPr>
      <w:r>
        <w:rPr>
          <w:rFonts w:ascii="Times New Roman" w:hAnsi="Times New Roman"/>
          <w:sz w:val="28"/>
        </w:rPr>
        <w:t>Юридический адрес: _____________________________</w:t>
      </w:r>
    </w:p>
    <w:p w14:paraId="E9010000">
      <w:pPr>
        <w:widowControl w:val="1"/>
        <w:spacing w:after="0" w:before="220" w:line="360" w:lineRule="exact"/>
        <w:ind/>
        <w:jc w:val="both"/>
        <w:rPr>
          <w:rFonts w:ascii="Times New Roman" w:hAnsi="Times New Roman"/>
          <w:sz w:val="28"/>
        </w:rPr>
      </w:pPr>
      <w:r>
        <w:rPr>
          <w:rFonts w:ascii="Times New Roman" w:hAnsi="Times New Roman"/>
          <w:sz w:val="28"/>
        </w:rPr>
        <w:t>Режим работы: __________________________________</w:t>
      </w:r>
    </w:p>
    <w:p w14:paraId="EA010000">
      <w:pPr>
        <w:widowControl w:val="1"/>
        <w:spacing w:after="0" w:before="220" w:line="360" w:lineRule="exact"/>
        <w:ind/>
        <w:jc w:val="both"/>
        <w:rPr>
          <w:rFonts w:ascii="Times New Roman" w:hAnsi="Times New Roman"/>
          <w:sz w:val="28"/>
        </w:rPr>
      </w:pPr>
      <w:r>
        <w:rPr>
          <w:rFonts w:ascii="Times New Roman" w:hAnsi="Times New Roman"/>
          <w:sz w:val="28"/>
        </w:rPr>
        <w:t>Контактные телефоны: ___________________________</w:t>
      </w:r>
    </w:p>
    <w:p w14:paraId="EB010000">
      <w:pPr>
        <w:widowControl w:val="1"/>
        <w:spacing w:after="0" w:before="220" w:line="360" w:lineRule="exact"/>
        <w:ind/>
        <w:jc w:val="both"/>
        <w:rPr>
          <w:rFonts w:ascii="Times New Roman" w:hAnsi="Times New Roman"/>
          <w:sz w:val="28"/>
        </w:rPr>
      </w:pPr>
      <w:r>
        <w:rPr>
          <w:rFonts w:ascii="Times New Roman" w:hAnsi="Times New Roman"/>
          <w:sz w:val="28"/>
        </w:rPr>
        <w:t>Адрес электронной почты: _______________________</w:t>
      </w:r>
    </w:p>
    <w:p w14:paraId="EC010000">
      <w:pPr>
        <w:widowControl w:val="1"/>
        <w:spacing w:after="0" w:before="220" w:line="360" w:lineRule="exact"/>
        <w:ind/>
        <w:jc w:val="both"/>
        <w:rPr>
          <w:rFonts w:ascii="Times New Roman" w:hAnsi="Times New Roman"/>
          <w:sz w:val="28"/>
          <w:u w:val="single"/>
        </w:rPr>
      </w:pPr>
      <w:r>
        <w:rPr>
          <w:rFonts w:ascii="Times New Roman" w:hAnsi="Times New Roman"/>
          <w:sz w:val="28"/>
        </w:rPr>
        <w:t xml:space="preserve">Адрес сайта в сети Интернет: </w:t>
      </w:r>
      <w:r>
        <w:rPr>
          <w:rFonts w:ascii="Times New Roman" w:hAnsi="Times New Roman"/>
          <w:sz w:val="28"/>
          <w:u w:val="single"/>
        </w:rPr>
        <w:t>_____________________</w:t>
      </w:r>
    </w:p>
    <w:p w14:paraId="ED010000">
      <w:pPr>
        <w:widowControl w:val="1"/>
        <w:spacing w:after="0" w:before="220" w:line="360" w:lineRule="exact"/>
        <w:ind/>
        <w:jc w:val="both"/>
        <w:rPr>
          <w:rFonts w:ascii="Times New Roman" w:hAnsi="Times New Roman"/>
          <w:sz w:val="28"/>
        </w:rPr>
      </w:pPr>
      <w:r>
        <w:rPr>
          <w:rFonts w:ascii="Times New Roman" w:hAnsi="Times New Roman"/>
          <w:sz w:val="28"/>
        </w:rPr>
        <w:t>3. Единый портал государственных и муниципальных услуг (функций): https://www.gosuslugi.ru/.</w:t>
      </w:r>
    </w:p>
    <w:p w14:paraId="EE010000">
      <w:pPr>
        <w:widowControl w:val="1"/>
        <w:spacing w:after="0" w:line="240" w:lineRule="auto"/>
        <w:ind/>
        <w:rPr>
          <w:rFonts w:ascii="Times New Roman" w:hAnsi="Times New Roman"/>
          <w:sz w:val="28"/>
        </w:rPr>
      </w:pPr>
    </w:p>
    <w:p w14:paraId="EF010000">
      <w:pPr>
        <w:rPr>
          <w:rFonts w:ascii="Times New Roman" w:hAnsi="Times New Roman"/>
          <w:sz w:val="28"/>
        </w:rPr>
      </w:pPr>
      <w:r>
        <w:rPr>
          <w:rFonts w:ascii="Times New Roman" w:hAnsi="Times New Roman"/>
          <w:sz w:val="28"/>
        </w:rPr>
        <w:br w:type="page"/>
      </w:r>
    </w:p>
    <w:p w14:paraId="F0010000">
      <w:pPr>
        <w:widowControl w:val="1"/>
        <w:spacing w:after="0" w:line="240" w:lineRule="auto"/>
        <w:ind/>
        <w:outlineLvl w:val="0"/>
        <w:rPr>
          <w:rFonts w:ascii="Times New Roman" w:hAnsi="Times New Roman"/>
          <w:sz w:val="28"/>
        </w:rPr>
      </w:pPr>
    </w:p>
    <w:p w14:paraId="F1010000">
      <w:pPr>
        <w:widowControl w:val="1"/>
        <w:spacing w:after="0" w:line="240" w:lineRule="auto"/>
        <w:ind/>
        <w:jc w:val="right"/>
        <w:rPr>
          <w:b w:val="0"/>
          <w:color w:val="000000"/>
          <w:sz w:val="28"/>
        </w:rPr>
      </w:pPr>
      <w:r>
        <w:rPr>
          <w:rFonts w:ascii="Times New Roman" w:hAnsi="Times New Roman"/>
          <w:b w:val="0"/>
          <w:sz w:val="28"/>
        </w:rPr>
        <w:t>Приложение 2</w:t>
      </w:r>
    </w:p>
    <w:p w14:paraId="F2010000">
      <w:pPr>
        <w:widowControl w:val="1"/>
        <w:spacing w:after="0" w:line="240" w:lineRule="auto"/>
        <w:ind/>
        <w:jc w:val="right"/>
        <w:rPr>
          <w:b w:val="0"/>
          <w:color w:val="000000"/>
          <w:sz w:val="28"/>
        </w:rPr>
      </w:pPr>
      <w:r>
        <w:rPr>
          <w:rFonts w:ascii="Times New Roman" w:hAnsi="Times New Roman"/>
          <w:b w:val="0"/>
          <w:sz w:val="28"/>
        </w:rPr>
        <w:t>к постановлению</w:t>
      </w:r>
    </w:p>
    <w:p w14:paraId="F3010000">
      <w:pPr>
        <w:widowControl w:val="1"/>
        <w:spacing w:after="0" w:line="240" w:lineRule="auto"/>
        <w:ind/>
        <w:jc w:val="right"/>
        <w:rPr>
          <w:rFonts w:ascii="Times New Roman" w:hAnsi="Times New Roman"/>
          <w:b w:val="0"/>
          <w:sz w:val="28"/>
        </w:rPr>
      </w:pPr>
      <w:r>
        <w:rPr>
          <w:rFonts w:ascii="Times New Roman" w:hAnsi="Times New Roman"/>
          <w:b w:val="0"/>
          <w:sz w:val="28"/>
        </w:rPr>
        <w:t>Красноярской сельской администрации</w:t>
      </w:r>
    </w:p>
    <w:p w14:paraId="F4010000">
      <w:pPr>
        <w:widowControl w:val="1"/>
        <w:spacing w:after="0" w:line="240" w:lineRule="auto"/>
        <w:ind/>
        <w:jc w:val="right"/>
        <w:rPr>
          <w:rFonts w:ascii="Times New Roman" w:hAnsi="Times New Roman"/>
          <w:b w:val="0"/>
          <w:sz w:val="28"/>
        </w:rPr>
      </w:pPr>
      <w:r>
        <w:rPr>
          <w:rFonts w:ascii="Times New Roman" w:hAnsi="Times New Roman"/>
          <w:b w:val="0"/>
          <w:sz w:val="28"/>
        </w:rPr>
        <w:t>от ____________ 2026 г. № _____</w:t>
      </w:r>
    </w:p>
    <w:p w14:paraId="F5010000">
      <w:pPr>
        <w:keepNext w:val="1"/>
        <w:keepLines w:val="1"/>
        <w:widowControl w:val="1"/>
        <w:tabs>
          <w:tab w:leader="none" w:pos="8222" w:val="left"/>
        </w:tabs>
        <w:spacing w:after="0" w:line="240" w:lineRule="exact"/>
        <w:ind/>
        <w:rPr>
          <w:rFonts w:ascii="Times New Roman" w:hAnsi="Times New Roman"/>
          <w:sz w:val="28"/>
        </w:rPr>
      </w:pPr>
    </w:p>
    <w:p w14:paraId="F6010000">
      <w:pPr>
        <w:widowControl w:val="0"/>
        <w:spacing w:after="0" w:line="240" w:lineRule="auto"/>
        <w:ind/>
        <w:jc w:val="center"/>
        <w:rPr>
          <w:rFonts w:ascii="Calibri" w:hAnsi="Calibri"/>
          <w:b w:val="1"/>
        </w:rPr>
      </w:pPr>
    </w:p>
    <w:p w14:paraId="F7010000">
      <w:pPr>
        <w:keepNext w:val="1"/>
        <w:keepLines w:val="1"/>
        <w:widowControl w:val="1"/>
        <w:tabs>
          <w:tab w:leader="none" w:pos="8222" w:val="left"/>
        </w:tabs>
        <w:spacing w:after="0" w:line="240" w:lineRule="exact"/>
        <w:ind w:left="5103"/>
        <w:rPr>
          <w:rFonts w:ascii="Times New Roman" w:hAnsi="Times New Roman"/>
          <w:sz w:val="28"/>
        </w:rPr>
      </w:pPr>
    </w:p>
    <w:p w14:paraId="F8010000">
      <w:pPr>
        <w:keepNext w:val="1"/>
        <w:keepLines w:val="1"/>
        <w:widowControl w:val="1"/>
        <w:tabs>
          <w:tab w:leader="none" w:pos="8222" w:val="left"/>
        </w:tabs>
        <w:spacing w:after="0" w:line="240" w:lineRule="exact"/>
        <w:ind w:left="5103"/>
        <w:rPr>
          <w:rFonts w:ascii="Times New Roman" w:hAnsi="Times New Roman"/>
          <w:sz w:val="28"/>
        </w:rPr>
      </w:pPr>
      <w:r>
        <w:rPr>
          <w:rFonts w:ascii="Times New Roman" w:hAnsi="Times New Roman"/>
          <w:sz w:val="28"/>
        </w:rPr>
        <w:t>ФОРМА</w:t>
      </w:r>
    </w:p>
    <w:p w14:paraId="F9010000">
      <w:pPr>
        <w:widowControl w:val="1"/>
        <w:spacing w:after="0" w:line="240" w:lineRule="exact"/>
        <w:ind/>
        <w:rPr>
          <w:rFonts w:ascii="Times New Roman" w:hAnsi="Times New Roman"/>
        </w:rPr>
      </w:pPr>
    </w:p>
    <w:tbl>
      <w:tblPr>
        <w:tblStyle w:val="Style_3"/>
        <w:tblW w:type="auto" w:w="0"/>
        <w:tblInd w:type="dxa" w:w="0"/>
        <w:tblLayout w:type="fixed"/>
        <w:tblCellMar>
          <w:top w:type="dxa" w:w="102"/>
          <w:left w:type="dxa" w:w="62"/>
          <w:bottom w:type="dxa" w:w="102"/>
          <w:right w:type="dxa" w:w="62"/>
        </w:tblCellMar>
      </w:tblPr>
      <w:tblGrid>
        <w:gridCol w:w="4309"/>
        <w:gridCol w:w="5251"/>
      </w:tblGrid>
      <w:tr>
        <w:tc>
          <w:tcPr>
            <w:tcW w:type="dxa" w:w="4309"/>
            <w:tcMar>
              <w:top w:type="dxa" w:w="102"/>
              <w:left w:type="dxa" w:w="62"/>
              <w:bottom w:type="dxa" w:w="102"/>
              <w:right w:type="dxa" w:w="62"/>
            </w:tcMar>
          </w:tcPr>
          <w:p w14:paraId="FA010000">
            <w:pPr>
              <w:widowControl w:val="1"/>
              <w:spacing w:after="0" w:line="240" w:lineRule="auto"/>
              <w:ind/>
              <w:rPr>
                <w:rFonts w:ascii="Times New Roman" w:hAnsi="Times New Roman"/>
                <w:sz w:val="28"/>
              </w:rPr>
            </w:pPr>
          </w:p>
        </w:tc>
        <w:tc>
          <w:tcPr>
            <w:tcW w:type="dxa" w:w="5251"/>
            <w:tcMar>
              <w:top w:type="dxa" w:w="102"/>
              <w:left w:type="dxa" w:w="62"/>
              <w:bottom w:type="dxa" w:w="102"/>
              <w:right w:type="dxa" w:w="62"/>
            </w:tcMar>
          </w:tcPr>
          <w:p w14:paraId="FB010000">
            <w:pPr>
              <w:widowControl w:val="1"/>
              <w:pBdr>
                <w:between w:color="000000" w:space="1" w:sz="4" w:val="single"/>
              </w:pBdr>
              <w:spacing w:after="0" w:line="240" w:lineRule="auto"/>
              <w:ind/>
              <w:rPr>
                <w:rFonts w:ascii="Times New Roman" w:hAnsi="Times New Roman"/>
                <w:sz w:val="28"/>
              </w:rPr>
            </w:pPr>
            <w:r>
              <w:rPr>
                <w:rFonts w:ascii="Times New Roman" w:hAnsi="Times New Roman"/>
                <w:sz w:val="28"/>
              </w:rPr>
              <w:t xml:space="preserve">В </w:t>
            </w:r>
          </w:p>
          <w:p w14:paraId="FC010000">
            <w:pPr>
              <w:widowControl w:val="1"/>
              <w:pBdr>
                <w:between w:color="000000" w:space="1" w:sz="4" w:val="single"/>
              </w:pBdr>
              <w:spacing w:after="0" w:line="240" w:lineRule="auto"/>
              <w:ind/>
              <w:jc w:val="center"/>
              <w:rPr>
                <w:rFonts w:ascii="Times New Roman" w:hAnsi="Times New Roman"/>
                <w:sz w:val="28"/>
              </w:rPr>
            </w:pPr>
            <w:r>
              <w:rPr>
                <w:rFonts w:ascii="Times New Roman" w:hAnsi="Times New Roman"/>
                <w:sz w:val="24"/>
              </w:rPr>
              <w:t>(наименование</w:t>
            </w:r>
            <w:r>
              <w:rPr>
                <w:rFonts w:ascii="Times New Roman" w:hAnsi="Times New Roman"/>
                <w:sz w:val="24"/>
              </w:rPr>
              <w:t xml:space="preserve"> органа</w:t>
            </w:r>
            <w:r>
              <w:rPr>
                <w:rFonts w:ascii="Times New Roman" w:hAnsi="Times New Roman"/>
                <w:sz w:val="24"/>
              </w:rPr>
              <w:t>, предоставляющего муниципальную услугу</w:t>
            </w:r>
            <w:r>
              <w:rPr>
                <w:rFonts w:ascii="Times New Roman" w:hAnsi="Times New Roman"/>
                <w:sz w:val="24"/>
              </w:rPr>
              <w:t>)</w:t>
            </w:r>
          </w:p>
          <w:p w14:paraId="FD010000">
            <w:pPr>
              <w:widowControl w:val="1"/>
              <w:pBdr>
                <w:bottom w:color="000000" w:space="1" w:sz="4" w:val="single"/>
                <w:between w:color="000000" w:space="1" w:sz="4" w:val="single"/>
              </w:pBdr>
              <w:spacing w:after="0" w:line="240" w:lineRule="auto"/>
              <w:ind/>
              <w:rPr>
                <w:rFonts w:ascii="Times New Roman" w:hAnsi="Times New Roman"/>
                <w:sz w:val="28"/>
              </w:rPr>
            </w:pPr>
            <w:r>
              <w:rPr>
                <w:rFonts w:ascii="Times New Roman" w:hAnsi="Times New Roman"/>
                <w:sz w:val="28"/>
              </w:rPr>
              <w:t xml:space="preserve">от </w:t>
            </w:r>
          </w:p>
          <w:p w14:paraId="FE010000">
            <w:pPr>
              <w:widowControl w:val="1"/>
              <w:spacing w:after="0" w:line="240" w:lineRule="auto"/>
              <w:ind/>
              <w:jc w:val="center"/>
              <w:rPr>
                <w:rFonts w:ascii="Times New Roman" w:hAnsi="Times New Roman"/>
                <w:sz w:val="24"/>
              </w:rPr>
            </w:pPr>
            <w:r>
              <w:rPr>
                <w:rFonts w:ascii="Times New Roman" w:hAnsi="Times New Roman"/>
                <w:sz w:val="24"/>
              </w:rPr>
              <w:t>(наименование организации, Ф.И.О. физического лица, в том числе индивидуального предпринимателя)</w:t>
            </w:r>
          </w:p>
          <w:p w14:paraId="FF010000">
            <w:pPr>
              <w:widowControl w:val="1"/>
              <w:spacing w:after="0" w:line="240" w:lineRule="auto"/>
              <w:ind/>
              <w:rPr>
                <w:rFonts w:ascii="Times New Roman" w:hAnsi="Times New Roman"/>
                <w:sz w:val="28"/>
              </w:rPr>
            </w:pPr>
            <w:r>
              <w:rPr>
                <w:rFonts w:ascii="Times New Roman" w:hAnsi="Times New Roman"/>
                <w:sz w:val="28"/>
              </w:rPr>
              <w:t>_______</w:t>
            </w:r>
            <w:r>
              <w:rPr>
                <w:rFonts w:ascii="Times New Roman" w:hAnsi="Times New Roman"/>
                <w:sz w:val="28"/>
              </w:rPr>
              <w:t>__________________________</w:t>
            </w:r>
          </w:p>
          <w:p w14:paraId="00020000">
            <w:pPr>
              <w:widowControl w:val="1"/>
              <w:spacing w:after="0" w:line="240" w:lineRule="auto"/>
              <w:ind/>
              <w:jc w:val="center"/>
              <w:rPr>
                <w:rFonts w:ascii="Times New Roman" w:hAnsi="Times New Roman"/>
                <w:sz w:val="28"/>
              </w:rPr>
            </w:pPr>
            <w:r>
              <w:rPr>
                <w:rFonts w:ascii="Times New Roman" w:hAnsi="Times New Roman"/>
                <w:sz w:val="24"/>
              </w:rPr>
              <w:t xml:space="preserve">(ИНН, юридический и почтовый адрес, адрес регистрации по месту жительства </w:t>
            </w:r>
            <w:r>
              <w:rPr>
                <w:rFonts w:ascii="Times New Roman" w:hAnsi="Times New Roman"/>
                <w:sz w:val="24"/>
              </w:rPr>
              <w:br/>
            </w:r>
            <w:r>
              <w:rPr>
                <w:rFonts w:ascii="Times New Roman" w:hAnsi="Times New Roman"/>
                <w:sz w:val="24"/>
              </w:rPr>
              <w:t>для физического лица, в том числе индивидуального предпринимателя</w:t>
            </w:r>
            <w:r>
              <w:rPr>
                <w:rFonts w:ascii="Times New Roman" w:hAnsi="Times New Roman"/>
                <w:sz w:val="24"/>
              </w:rPr>
              <w:t>, электронная почта</w:t>
            </w:r>
            <w:r>
              <w:rPr>
                <w:rFonts w:ascii="Times New Roman" w:hAnsi="Times New Roman"/>
                <w:sz w:val="24"/>
              </w:rPr>
              <w:t>)</w:t>
            </w:r>
          </w:p>
          <w:p w14:paraId="01020000">
            <w:pPr>
              <w:widowControl w:val="1"/>
              <w:spacing w:after="0" w:line="240" w:lineRule="auto"/>
              <w:ind/>
              <w:rPr>
                <w:rFonts w:ascii="Times New Roman" w:hAnsi="Times New Roman"/>
                <w:sz w:val="28"/>
              </w:rPr>
            </w:pPr>
            <w:r>
              <w:rPr>
                <w:rFonts w:ascii="Times New Roman" w:hAnsi="Times New Roman"/>
                <w:sz w:val="28"/>
              </w:rPr>
              <w:t>_____</w:t>
            </w:r>
            <w:r>
              <w:rPr>
                <w:rFonts w:ascii="Times New Roman" w:hAnsi="Times New Roman"/>
                <w:sz w:val="28"/>
              </w:rPr>
              <w:t>____________________________</w:t>
            </w:r>
          </w:p>
          <w:p w14:paraId="02020000">
            <w:pPr>
              <w:widowControl w:val="1"/>
              <w:spacing w:after="0" w:line="240" w:lineRule="auto"/>
              <w:ind/>
              <w:jc w:val="center"/>
              <w:rPr>
                <w:rFonts w:ascii="Times New Roman" w:hAnsi="Times New Roman"/>
                <w:sz w:val="24"/>
              </w:rPr>
            </w:pPr>
            <w:r>
              <w:rPr>
                <w:rFonts w:ascii="Times New Roman" w:hAnsi="Times New Roman"/>
                <w:sz w:val="24"/>
              </w:rPr>
              <w:t>(Ф.И.О. руководителя, телефон)</w:t>
            </w:r>
          </w:p>
        </w:tc>
      </w:tr>
    </w:tbl>
    <w:p w14:paraId="03020000">
      <w:pPr>
        <w:widowControl w:val="1"/>
        <w:spacing w:after="0" w:line="240" w:lineRule="exact"/>
        <w:ind/>
        <w:rPr>
          <w:rFonts w:ascii="Times New Roman" w:hAnsi="Times New Roman"/>
          <w:sz w:val="28"/>
        </w:rPr>
      </w:pPr>
    </w:p>
    <w:p w14:paraId="04020000">
      <w:pPr>
        <w:widowControl w:val="1"/>
        <w:spacing w:after="0" w:line="240" w:lineRule="exact"/>
        <w:ind/>
        <w:rPr>
          <w:rFonts w:ascii="Times New Roman" w:hAnsi="Times New Roman"/>
          <w:sz w:val="28"/>
        </w:rPr>
      </w:pPr>
    </w:p>
    <w:p w14:paraId="05020000">
      <w:pPr>
        <w:widowControl w:val="1"/>
        <w:spacing w:after="0" w:line="240" w:lineRule="exact"/>
        <w:ind/>
        <w:rPr>
          <w:rFonts w:ascii="Times New Roman" w:hAnsi="Times New Roman"/>
        </w:rPr>
      </w:pPr>
    </w:p>
    <w:p w14:paraId="06020000">
      <w:pPr>
        <w:widowControl w:val="1"/>
        <w:spacing w:after="0" w:line="240" w:lineRule="exact"/>
        <w:ind/>
        <w:jc w:val="center"/>
        <w:rPr>
          <w:rFonts w:ascii="Times New Roman" w:hAnsi="Times New Roman"/>
          <w:b w:val="1"/>
          <w:sz w:val="28"/>
        </w:rPr>
      </w:pPr>
      <w:r>
        <w:rPr>
          <w:rFonts w:ascii="Times New Roman" w:hAnsi="Times New Roman"/>
          <w:b w:val="1"/>
          <w:sz w:val="28"/>
        </w:rPr>
        <w:t>ЗАЯВКА</w:t>
      </w:r>
      <w:r>
        <w:rPr>
          <w:rFonts w:ascii="Times New Roman" w:hAnsi="Times New Roman"/>
          <w:b w:val="1"/>
          <w:sz w:val="28"/>
        </w:rPr>
        <w:t xml:space="preserve"> </w:t>
      </w:r>
    </w:p>
    <w:p w14:paraId="07020000">
      <w:pPr>
        <w:widowControl w:val="1"/>
        <w:spacing w:after="0" w:line="240" w:lineRule="exact"/>
        <w:ind/>
        <w:jc w:val="center"/>
        <w:rPr>
          <w:rFonts w:ascii="Times New Roman" w:hAnsi="Times New Roman"/>
          <w:b w:val="1"/>
          <w:sz w:val="28"/>
        </w:rPr>
      </w:pPr>
      <w:r>
        <w:rPr>
          <w:rFonts w:ascii="Times New Roman" w:hAnsi="Times New Roman"/>
          <w:b w:val="1"/>
          <w:sz w:val="28"/>
        </w:rPr>
        <w:t xml:space="preserve">о согласовании создания места (площадки) накопления твердых коммунальных отходов </w:t>
      </w:r>
    </w:p>
    <w:tbl>
      <w:tblPr>
        <w:tblStyle w:val="Style_3"/>
        <w:tblW w:type="auto" w:w="0"/>
        <w:tblInd w:type="dxa" w:w="0"/>
        <w:tblBorders>
          <w:insideH w:color="000000" w:sz="4" w:val="single"/>
          <w:insideV w:color="000000" w:sz="4" w:val="single"/>
        </w:tblBorders>
        <w:tblLayout w:type="fixed"/>
        <w:tblCellMar>
          <w:top w:type="dxa" w:w="102"/>
          <w:left w:type="dxa" w:w="62"/>
          <w:bottom w:type="dxa" w:w="102"/>
          <w:right w:type="dxa" w:w="62"/>
        </w:tblCellMar>
      </w:tblPr>
      <w:tblGrid>
        <w:gridCol w:w="1185"/>
        <w:gridCol w:w="4200"/>
        <w:gridCol w:w="4175"/>
      </w:tblGrid>
      <w:tr>
        <w:tc>
          <w:tcPr>
            <w:tcW w:type="dxa" w:w="9560"/>
            <w:gridSpan w:val="3"/>
            <w:tcBorders>
              <w:top w:sz="4" w:val="nil"/>
              <w:bottom w:sz="4" w:val="nil"/>
            </w:tcBorders>
            <w:tcMar>
              <w:top w:type="dxa" w:w="102"/>
              <w:left w:type="dxa" w:w="62"/>
              <w:bottom w:type="dxa" w:w="102"/>
              <w:right w:type="dxa" w:w="62"/>
            </w:tcMar>
          </w:tcPr>
          <w:p w14:paraId="08020000">
            <w:pPr>
              <w:widowControl w:val="1"/>
              <w:spacing w:after="0" w:line="240" w:lineRule="auto"/>
              <w:ind w:firstLine="709"/>
              <w:jc w:val="both"/>
              <w:rPr>
                <w:rFonts w:ascii="Times New Roman" w:hAnsi="Times New Roman"/>
                <w:sz w:val="28"/>
              </w:rPr>
            </w:pPr>
          </w:p>
          <w:p w14:paraId="09020000">
            <w:pPr>
              <w:widowControl w:val="1"/>
              <w:spacing w:after="0" w:line="240" w:lineRule="auto"/>
              <w:ind w:firstLine="709"/>
              <w:jc w:val="both"/>
              <w:rPr>
                <w:rFonts w:ascii="Times New Roman" w:hAnsi="Times New Roman"/>
                <w:sz w:val="28"/>
              </w:rPr>
            </w:pPr>
            <w:r>
              <w:rPr>
                <w:rFonts w:ascii="Times New Roman" w:hAnsi="Times New Roman"/>
                <w:sz w:val="28"/>
              </w:rPr>
              <w:t>Прошу включить сведения о месте (площадке) накопления твердых коммунальных отходов на территории _________________________________:</w:t>
            </w:r>
          </w:p>
          <w:p w14:paraId="0A020000">
            <w:pPr>
              <w:widowControl w:val="1"/>
              <w:spacing w:after="0" w:line="240" w:lineRule="auto"/>
              <w:ind w:firstLine="709"/>
              <w:jc w:val="both"/>
              <w:rPr>
                <w:rFonts w:ascii="Times New Roman" w:hAnsi="Times New Roman"/>
                <w:sz w:val="28"/>
              </w:rPr>
            </w:pPr>
            <w:r>
              <w:rPr>
                <w:rFonts w:ascii="Times New Roman" w:hAnsi="Times New Roman"/>
                <w:sz w:val="28"/>
              </w:rPr>
              <w:t xml:space="preserve">1. Данные о нахождении места (площадки) накопления твердых коммунальных отходов: </w:t>
            </w:r>
          </w:p>
          <w:p w14:paraId="0B020000">
            <w:pPr>
              <w:widowControl w:val="1"/>
              <w:spacing w:after="0" w:line="240" w:lineRule="auto"/>
              <w:ind w:firstLine="709"/>
              <w:jc w:val="both"/>
              <w:rPr>
                <w:rFonts w:ascii="Times New Roman" w:hAnsi="Times New Roman"/>
                <w:sz w:val="28"/>
              </w:rPr>
            </w:pPr>
            <w:r>
              <w:rPr>
                <w:rFonts w:ascii="Times New Roman" w:hAnsi="Times New Roman"/>
                <w:sz w:val="28"/>
              </w:rPr>
              <w:t>1.1. адрес:</w:t>
            </w:r>
            <w:r>
              <w:rPr>
                <w:rFonts w:ascii="Times New Roman" w:hAnsi="Times New Roman"/>
                <w:sz w:val="28"/>
              </w:rPr>
              <w:t xml:space="preserve"> ____________________________________________________;</w:t>
            </w:r>
            <w:r>
              <w:rPr>
                <w:rFonts w:ascii="Times New Roman" w:hAnsi="Times New Roman"/>
                <w:sz w:val="28"/>
              </w:rPr>
              <w:t xml:space="preserve"> </w:t>
            </w:r>
          </w:p>
          <w:p w14:paraId="0C020000">
            <w:pPr>
              <w:widowControl w:val="1"/>
              <w:spacing w:after="0" w:line="240" w:lineRule="auto"/>
              <w:ind w:firstLine="709"/>
              <w:jc w:val="both"/>
              <w:rPr>
                <w:rFonts w:ascii="Times New Roman" w:hAnsi="Times New Roman"/>
                <w:sz w:val="28"/>
              </w:rPr>
            </w:pPr>
            <w:r>
              <w:rPr>
                <w:rFonts w:ascii="Times New Roman" w:hAnsi="Times New Roman"/>
                <w:sz w:val="28"/>
              </w:rPr>
              <w:t>1.2. географические координаты (при наличии): ____________________;</w:t>
            </w:r>
          </w:p>
          <w:p w14:paraId="0D020000">
            <w:pPr>
              <w:widowControl w:val="1"/>
              <w:spacing w:after="0" w:line="240" w:lineRule="auto"/>
              <w:ind w:firstLine="709"/>
              <w:jc w:val="both"/>
              <w:rPr>
                <w:rFonts w:ascii="Times New Roman" w:hAnsi="Times New Roman"/>
                <w:sz w:val="28"/>
              </w:rPr>
            </w:pPr>
            <w:r>
              <w:rPr>
                <w:rFonts w:ascii="Times New Roman" w:hAnsi="Times New Roman"/>
                <w:sz w:val="28"/>
              </w:rPr>
              <w:t>1.3. кадастровый номер земельного участка, в пределах которого планируется создание места (площадки) накопления твердых коммунальных отходов (при наличии) ______________________________.</w:t>
            </w:r>
          </w:p>
          <w:p w14:paraId="0E020000">
            <w:pPr>
              <w:widowControl w:val="1"/>
              <w:spacing w:after="0" w:line="240" w:lineRule="auto"/>
              <w:ind w:firstLine="709"/>
              <w:jc w:val="both"/>
              <w:rPr>
                <w:rFonts w:ascii="Times New Roman" w:hAnsi="Times New Roman"/>
                <w:sz w:val="28"/>
              </w:rPr>
            </w:pPr>
            <w:r>
              <w:rPr>
                <w:rFonts w:ascii="Times New Roman" w:hAnsi="Times New Roman"/>
                <w:sz w:val="28"/>
              </w:rPr>
              <w:t>2. Данные о технических характеристиках места (площадки) накопления твердых коммунальных отходов:</w:t>
            </w:r>
          </w:p>
          <w:p w14:paraId="0F020000">
            <w:pPr>
              <w:widowControl w:val="1"/>
              <w:spacing w:after="0" w:line="240" w:lineRule="auto"/>
              <w:ind w:firstLine="709"/>
              <w:jc w:val="both"/>
              <w:rPr>
                <w:rFonts w:ascii="Times New Roman" w:hAnsi="Times New Roman"/>
                <w:sz w:val="28"/>
              </w:rPr>
            </w:pPr>
            <w:r>
              <w:rPr>
                <w:rFonts w:ascii="Times New Roman" w:hAnsi="Times New Roman"/>
                <w:sz w:val="28"/>
              </w:rPr>
              <w:t>2.1. наличие водонепроницаемого покрытия с уклоном для отведения талых и дождевых сточных вод (есть/нет, указать тип покрытия: асфальт, бетонная плита и т.д.): ____________________________________________</w:t>
            </w:r>
            <w:r>
              <w:rPr>
                <w:rFonts w:ascii="Times New Roman" w:hAnsi="Times New Roman"/>
                <w:sz w:val="28"/>
              </w:rPr>
              <w:t>___</w:t>
            </w:r>
            <w:r>
              <w:rPr>
                <w:rFonts w:ascii="Times New Roman" w:hAnsi="Times New Roman"/>
                <w:sz w:val="28"/>
              </w:rPr>
              <w:t>;</w:t>
            </w:r>
          </w:p>
          <w:p w14:paraId="10020000">
            <w:pPr>
              <w:widowControl w:val="1"/>
              <w:spacing w:after="0" w:line="240" w:lineRule="auto"/>
              <w:ind w:firstLine="709"/>
              <w:jc w:val="both"/>
              <w:rPr>
                <w:rFonts w:ascii="Times New Roman" w:hAnsi="Times New Roman"/>
                <w:sz w:val="28"/>
              </w:rPr>
            </w:pPr>
            <w:r>
              <w:rPr>
                <w:rFonts w:ascii="Times New Roman" w:hAnsi="Times New Roman"/>
                <w:sz w:val="28"/>
              </w:rPr>
              <w:t>2.2. длина _____ м, ширина ______м, площадь покрытия _____ кв. м;</w:t>
            </w:r>
          </w:p>
          <w:p w14:paraId="11020000">
            <w:pPr>
              <w:widowControl w:val="1"/>
              <w:spacing w:after="0" w:line="240" w:lineRule="auto"/>
              <w:ind w:firstLine="709"/>
              <w:jc w:val="both"/>
              <w:rPr>
                <w:rFonts w:ascii="Times New Roman" w:hAnsi="Times New Roman"/>
                <w:sz w:val="28"/>
              </w:rPr>
            </w:pPr>
            <w:r>
              <w:rPr>
                <w:rFonts w:ascii="Times New Roman" w:hAnsi="Times New Roman"/>
                <w:sz w:val="28"/>
              </w:rPr>
              <w:t xml:space="preserve">2.3. тип емкостей (бункер, евроконтейнер, заглубленный контейнер </w:t>
            </w:r>
            <w:r>
              <w:rPr>
                <w:rFonts w:ascii="Times New Roman" w:hAnsi="Times New Roman"/>
                <w:sz w:val="28"/>
              </w:rPr>
              <w:br/>
            </w:r>
            <w:r>
              <w:rPr>
                <w:rFonts w:ascii="Times New Roman" w:hAnsi="Times New Roman"/>
                <w:sz w:val="28"/>
              </w:rPr>
              <w:t xml:space="preserve">и т.д.), количество емкостей, технические параметры емкостей (длина, </w:t>
            </w:r>
            <w:r>
              <w:rPr>
                <w:rFonts w:ascii="Times New Roman" w:hAnsi="Times New Roman"/>
                <w:sz w:val="28"/>
              </w:rPr>
              <w:t>ширина, площадь основания емкости, наличие крышек): ______________________________________________________________________________________________________________________________</w:t>
            </w:r>
            <w:r>
              <w:rPr>
                <w:rFonts w:ascii="Times New Roman" w:hAnsi="Times New Roman"/>
                <w:sz w:val="28"/>
              </w:rPr>
              <w:t>_______</w:t>
            </w:r>
            <w:r>
              <w:rPr>
                <w:rFonts w:ascii="Times New Roman" w:hAnsi="Times New Roman"/>
                <w:sz w:val="28"/>
              </w:rPr>
              <w:t>;</w:t>
            </w:r>
          </w:p>
          <w:p w14:paraId="12020000">
            <w:pPr>
              <w:widowControl w:val="1"/>
              <w:spacing w:after="0" w:line="240" w:lineRule="auto"/>
              <w:ind w:firstLine="709"/>
              <w:jc w:val="both"/>
              <w:rPr>
                <w:rFonts w:ascii="Times New Roman" w:hAnsi="Times New Roman"/>
                <w:sz w:val="28"/>
              </w:rPr>
            </w:pPr>
            <w:r>
              <w:rPr>
                <w:rFonts w:ascii="Times New Roman" w:hAnsi="Times New Roman"/>
                <w:sz w:val="28"/>
              </w:rPr>
              <w:t>2.4. общий объем емкостей _____________________________ куб. м;</w:t>
            </w:r>
          </w:p>
          <w:p w14:paraId="13020000">
            <w:pPr>
              <w:widowControl w:val="1"/>
              <w:spacing w:after="0" w:line="240" w:lineRule="auto"/>
              <w:ind w:firstLine="709"/>
              <w:jc w:val="both"/>
              <w:rPr>
                <w:rFonts w:ascii="Times New Roman" w:hAnsi="Times New Roman"/>
                <w:sz w:val="28"/>
              </w:rPr>
            </w:pPr>
            <w:r>
              <w:rPr>
                <w:rFonts w:ascii="Times New Roman" w:hAnsi="Times New Roman"/>
                <w:sz w:val="28"/>
              </w:rPr>
              <w:t xml:space="preserve">2.5. площадь специальной площадки (объем бункера) </w:t>
            </w:r>
            <w:r>
              <w:rPr>
                <w:rFonts w:ascii="Times New Roman" w:hAnsi="Times New Roman"/>
                <w:sz w:val="28"/>
              </w:rPr>
              <w:br/>
            </w:r>
            <w:r>
              <w:rPr>
                <w:rFonts w:ascii="Times New Roman" w:hAnsi="Times New Roman"/>
                <w:sz w:val="28"/>
              </w:rPr>
              <w:t>для крупногабаритных отходов _________________________</w:t>
            </w:r>
            <w:r>
              <w:rPr>
                <w:rFonts w:ascii="Times New Roman" w:hAnsi="Times New Roman"/>
                <w:sz w:val="28"/>
              </w:rPr>
              <w:t xml:space="preserve">__ </w:t>
            </w:r>
            <w:r>
              <w:rPr>
                <w:rFonts w:ascii="Times New Roman" w:hAnsi="Times New Roman"/>
                <w:sz w:val="28"/>
              </w:rPr>
              <w:t>кв. м (куб. м);</w:t>
            </w:r>
          </w:p>
          <w:p w14:paraId="14020000">
            <w:pPr>
              <w:widowControl w:val="1"/>
              <w:spacing w:after="0" w:line="240" w:lineRule="auto"/>
              <w:ind w:firstLine="709"/>
              <w:jc w:val="both"/>
              <w:rPr>
                <w:rFonts w:ascii="Times New Roman" w:hAnsi="Times New Roman"/>
                <w:sz w:val="28"/>
              </w:rPr>
            </w:pPr>
            <w:r>
              <w:rPr>
                <w:rFonts w:ascii="Times New Roman" w:hAnsi="Times New Roman"/>
                <w:sz w:val="28"/>
              </w:rPr>
              <w:t>2.6. ограждение по периметру с трех сторон (есть/нет (нужное подчеркнуть), высота ограждения, в том числе высота ограждения специальной площадки для накопления крупногабаритных отходов, м, наличие навеса над контейнерами) _________________________________</w:t>
            </w:r>
            <w:r>
              <w:rPr>
                <w:rFonts w:ascii="Times New Roman" w:hAnsi="Times New Roman"/>
                <w:sz w:val="28"/>
              </w:rPr>
              <w:t>___</w:t>
            </w:r>
            <w:r>
              <w:rPr>
                <w:rFonts w:ascii="Times New Roman" w:hAnsi="Times New Roman"/>
                <w:sz w:val="28"/>
              </w:rPr>
              <w:t>;</w:t>
            </w:r>
          </w:p>
          <w:p w14:paraId="15020000">
            <w:pPr>
              <w:widowControl w:val="1"/>
              <w:spacing w:after="0" w:line="240" w:lineRule="auto"/>
              <w:ind w:firstLine="709"/>
              <w:jc w:val="both"/>
              <w:rPr>
                <w:rFonts w:ascii="Times New Roman" w:hAnsi="Times New Roman"/>
                <w:sz w:val="28"/>
              </w:rPr>
            </w:pPr>
            <w:r>
              <w:rPr>
                <w:rFonts w:ascii="Times New Roman" w:hAnsi="Times New Roman"/>
                <w:sz w:val="28"/>
              </w:rPr>
              <w:t>2.7. информационный аншлаг (есть/нет</w:t>
            </w:r>
            <w:r>
              <w:rPr>
                <w:rFonts w:ascii="Times New Roman" w:hAnsi="Times New Roman"/>
                <w:sz w:val="28"/>
              </w:rPr>
              <w:t>) ___________________________.</w:t>
            </w:r>
          </w:p>
          <w:p w14:paraId="16020000">
            <w:pPr>
              <w:widowControl w:val="1"/>
              <w:spacing w:after="0" w:line="240" w:lineRule="auto"/>
              <w:ind w:firstLine="709"/>
              <w:jc w:val="both"/>
              <w:rPr>
                <w:rFonts w:ascii="Times New Roman" w:hAnsi="Times New Roman"/>
                <w:sz w:val="28"/>
              </w:rPr>
            </w:pPr>
            <w:r>
              <w:rPr>
                <w:rFonts w:ascii="Times New Roman" w:hAnsi="Times New Roman"/>
                <w:sz w:val="28"/>
              </w:rPr>
              <w:t>3. Данные о соблюдении санитарных норм и правил:</w:t>
            </w:r>
          </w:p>
          <w:p w14:paraId="17020000">
            <w:pPr>
              <w:widowControl w:val="1"/>
              <w:spacing w:after="0" w:line="240" w:lineRule="auto"/>
              <w:ind w:firstLine="709"/>
              <w:jc w:val="both"/>
              <w:rPr>
                <w:rFonts w:ascii="Times New Roman" w:hAnsi="Times New Roman"/>
                <w:sz w:val="28"/>
              </w:rPr>
            </w:pPr>
            <w:r>
              <w:rPr>
                <w:rFonts w:ascii="Times New Roman" w:hAnsi="Times New Roman"/>
                <w:sz w:val="28"/>
              </w:rPr>
              <w:t>3.1. минимальная удаленность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_____________________________________________________________</w:t>
            </w:r>
            <w:r>
              <w:rPr>
                <w:rFonts w:ascii="Times New Roman" w:hAnsi="Times New Roman"/>
                <w:sz w:val="28"/>
              </w:rPr>
              <w:t>____</w:t>
            </w:r>
            <w:r>
              <w:rPr>
                <w:rFonts w:ascii="Times New Roman" w:hAnsi="Times New Roman"/>
                <w:sz w:val="28"/>
              </w:rPr>
              <w:t xml:space="preserve"> м;</w:t>
            </w:r>
          </w:p>
          <w:p w14:paraId="18020000">
            <w:pPr>
              <w:widowControl w:val="1"/>
              <w:spacing w:after="0" w:line="240" w:lineRule="auto"/>
              <w:ind w:firstLine="709"/>
              <w:jc w:val="both"/>
              <w:rPr>
                <w:rFonts w:ascii="Times New Roman" w:hAnsi="Times New Roman"/>
                <w:sz w:val="28"/>
              </w:rPr>
            </w:pPr>
            <w:r>
              <w:rPr>
                <w:rFonts w:ascii="Times New Roman" w:hAnsi="Times New Roman"/>
                <w:sz w:val="28"/>
              </w:rPr>
              <w:t>3.2. минимальная удаленность от территории медицинских организаций __________________________________________________</w:t>
            </w:r>
            <w:r>
              <w:rPr>
                <w:rFonts w:ascii="Times New Roman" w:hAnsi="Times New Roman"/>
                <w:sz w:val="28"/>
              </w:rPr>
              <w:t>_______________</w:t>
            </w:r>
            <w:r>
              <w:rPr>
                <w:rFonts w:ascii="Times New Roman" w:hAnsi="Times New Roman"/>
                <w:sz w:val="28"/>
              </w:rPr>
              <w:t xml:space="preserve"> м.</w:t>
            </w:r>
          </w:p>
          <w:p w14:paraId="19020000">
            <w:pPr>
              <w:widowControl w:val="1"/>
              <w:spacing w:after="0" w:line="240" w:lineRule="auto"/>
              <w:ind w:firstLine="709"/>
              <w:jc w:val="both"/>
              <w:rPr>
                <w:rFonts w:ascii="Times New Roman" w:hAnsi="Times New Roman"/>
                <w:sz w:val="28"/>
              </w:rPr>
            </w:pPr>
            <w:r>
              <w:rPr>
                <w:rFonts w:ascii="Times New Roman" w:hAnsi="Times New Roman"/>
                <w:sz w:val="28"/>
              </w:rPr>
              <w:t>4. Данные о собственнике места (площадки) накопления твердых коммунальных отходов:</w:t>
            </w:r>
          </w:p>
          <w:p w14:paraId="1A020000">
            <w:pPr>
              <w:widowControl w:val="1"/>
              <w:spacing w:after="0" w:line="240" w:lineRule="auto"/>
              <w:ind w:firstLine="709"/>
              <w:jc w:val="both"/>
              <w:rPr>
                <w:rFonts w:ascii="Times New Roman" w:hAnsi="Times New Roman"/>
                <w:sz w:val="28"/>
              </w:rPr>
            </w:pPr>
            <w:r>
              <w:rPr>
                <w:rFonts w:ascii="Times New Roman" w:hAnsi="Times New Roman"/>
                <w:sz w:val="28"/>
              </w:rPr>
              <w:t>4.1. для юридического лица:</w:t>
            </w:r>
          </w:p>
          <w:p w14:paraId="1B020000">
            <w:pPr>
              <w:widowControl w:val="1"/>
              <w:spacing w:after="0" w:line="240" w:lineRule="auto"/>
              <w:ind w:firstLine="709"/>
              <w:jc w:val="both"/>
              <w:rPr>
                <w:rFonts w:ascii="Times New Roman" w:hAnsi="Times New Roman"/>
                <w:sz w:val="28"/>
              </w:rPr>
            </w:pPr>
            <w:r>
              <w:rPr>
                <w:rFonts w:ascii="Times New Roman" w:hAnsi="Times New Roman"/>
                <w:sz w:val="28"/>
              </w:rPr>
              <w:t>полное наименование: ______________________________________</w:t>
            </w:r>
            <w:r>
              <w:rPr>
                <w:rFonts w:ascii="Times New Roman" w:hAnsi="Times New Roman"/>
                <w:sz w:val="28"/>
              </w:rPr>
              <w:t>____</w:t>
            </w:r>
            <w:r>
              <w:rPr>
                <w:rFonts w:ascii="Times New Roman" w:hAnsi="Times New Roman"/>
                <w:sz w:val="28"/>
              </w:rPr>
              <w:t>;</w:t>
            </w:r>
          </w:p>
          <w:p w14:paraId="1C020000">
            <w:pPr>
              <w:widowControl w:val="1"/>
              <w:spacing w:after="0" w:line="240" w:lineRule="auto"/>
              <w:ind w:firstLine="709"/>
              <w:jc w:val="both"/>
              <w:rPr>
                <w:rFonts w:ascii="Times New Roman" w:hAnsi="Times New Roman"/>
                <w:sz w:val="28"/>
              </w:rPr>
            </w:pPr>
            <w:r>
              <w:rPr>
                <w:rFonts w:ascii="Times New Roman" w:hAnsi="Times New Roman"/>
                <w:sz w:val="28"/>
              </w:rPr>
              <w:t>ОГРН ________________________</w:t>
            </w:r>
            <w:r>
              <w:rPr>
                <w:rFonts w:ascii="Times New Roman" w:hAnsi="Times New Roman"/>
                <w:sz w:val="28"/>
              </w:rPr>
              <w:t>________________________________</w:t>
            </w:r>
            <w:r>
              <w:rPr>
                <w:rFonts w:ascii="Times New Roman" w:hAnsi="Times New Roman"/>
                <w:sz w:val="28"/>
              </w:rPr>
              <w:t>;</w:t>
            </w:r>
          </w:p>
          <w:p w14:paraId="1D020000">
            <w:pPr>
              <w:widowControl w:val="1"/>
              <w:spacing w:after="0" w:line="240" w:lineRule="auto"/>
              <w:ind w:firstLine="709"/>
              <w:jc w:val="both"/>
              <w:rPr>
                <w:rFonts w:ascii="Times New Roman" w:hAnsi="Times New Roman"/>
                <w:sz w:val="28"/>
              </w:rPr>
            </w:pPr>
            <w:r>
              <w:rPr>
                <w:rFonts w:ascii="Times New Roman" w:hAnsi="Times New Roman"/>
                <w:sz w:val="28"/>
              </w:rPr>
              <w:t>фактический адрес: _________________________________________</w:t>
            </w:r>
            <w:r>
              <w:rPr>
                <w:rFonts w:ascii="Times New Roman" w:hAnsi="Times New Roman"/>
                <w:sz w:val="28"/>
              </w:rPr>
              <w:t>___</w:t>
            </w:r>
            <w:r>
              <w:rPr>
                <w:rFonts w:ascii="Times New Roman" w:hAnsi="Times New Roman"/>
                <w:sz w:val="28"/>
              </w:rPr>
              <w:t>;</w:t>
            </w:r>
          </w:p>
          <w:p w14:paraId="1E020000">
            <w:pPr>
              <w:widowControl w:val="1"/>
              <w:spacing w:after="0" w:line="240" w:lineRule="auto"/>
              <w:ind w:firstLine="709"/>
              <w:jc w:val="both"/>
              <w:rPr>
                <w:rFonts w:ascii="Times New Roman" w:hAnsi="Times New Roman"/>
                <w:sz w:val="28"/>
              </w:rPr>
            </w:pPr>
            <w:r>
              <w:rPr>
                <w:rFonts w:ascii="Times New Roman" w:hAnsi="Times New Roman"/>
                <w:sz w:val="28"/>
              </w:rPr>
              <w:t>контактные данные: ________________________________________</w:t>
            </w:r>
            <w:r>
              <w:rPr>
                <w:rFonts w:ascii="Times New Roman" w:hAnsi="Times New Roman"/>
                <w:sz w:val="28"/>
              </w:rPr>
              <w:t>___</w:t>
            </w:r>
            <w:r>
              <w:rPr>
                <w:rFonts w:ascii="Times New Roman" w:hAnsi="Times New Roman"/>
                <w:sz w:val="28"/>
              </w:rPr>
              <w:t>;</w:t>
            </w:r>
          </w:p>
          <w:p w14:paraId="1F020000">
            <w:pPr>
              <w:widowControl w:val="1"/>
              <w:spacing w:after="0" w:line="240" w:lineRule="auto"/>
              <w:ind w:firstLine="709"/>
              <w:jc w:val="both"/>
              <w:rPr>
                <w:rFonts w:ascii="Times New Roman" w:hAnsi="Times New Roman"/>
                <w:sz w:val="28"/>
              </w:rPr>
            </w:pPr>
            <w:r>
              <w:rPr>
                <w:rFonts w:ascii="Times New Roman" w:hAnsi="Times New Roman"/>
                <w:sz w:val="28"/>
              </w:rPr>
              <w:t>электронная почта: _________________________________________</w:t>
            </w:r>
            <w:r>
              <w:rPr>
                <w:rFonts w:ascii="Times New Roman" w:hAnsi="Times New Roman"/>
                <w:sz w:val="28"/>
              </w:rPr>
              <w:t>___</w:t>
            </w:r>
            <w:r>
              <w:rPr>
                <w:rFonts w:ascii="Times New Roman" w:hAnsi="Times New Roman"/>
                <w:sz w:val="28"/>
              </w:rPr>
              <w:t>.</w:t>
            </w:r>
          </w:p>
          <w:p w14:paraId="20020000">
            <w:pPr>
              <w:widowControl w:val="1"/>
              <w:spacing w:after="0" w:line="240" w:lineRule="auto"/>
              <w:ind w:firstLine="709"/>
              <w:jc w:val="both"/>
              <w:rPr>
                <w:rFonts w:ascii="Times New Roman" w:hAnsi="Times New Roman"/>
                <w:sz w:val="28"/>
              </w:rPr>
            </w:pPr>
            <w:r>
              <w:rPr>
                <w:rFonts w:ascii="Times New Roman" w:hAnsi="Times New Roman"/>
                <w:sz w:val="28"/>
              </w:rPr>
              <w:t>4.2. для индивидуального предпринимателя:</w:t>
            </w:r>
          </w:p>
          <w:p w14:paraId="21020000">
            <w:pPr>
              <w:widowControl w:val="1"/>
              <w:spacing w:after="0" w:line="240" w:lineRule="auto"/>
              <w:ind w:firstLine="709"/>
              <w:jc w:val="both"/>
              <w:rPr>
                <w:rFonts w:ascii="Times New Roman" w:hAnsi="Times New Roman"/>
                <w:sz w:val="28"/>
              </w:rPr>
            </w:pPr>
            <w:r>
              <w:rPr>
                <w:rFonts w:ascii="Times New Roman" w:hAnsi="Times New Roman"/>
                <w:sz w:val="28"/>
              </w:rPr>
              <w:t>Ф.И.О.: ___________________________________________________</w:t>
            </w:r>
            <w:r>
              <w:rPr>
                <w:rFonts w:ascii="Times New Roman" w:hAnsi="Times New Roman"/>
                <w:sz w:val="28"/>
              </w:rPr>
              <w:t>___</w:t>
            </w:r>
            <w:r>
              <w:rPr>
                <w:rFonts w:ascii="Times New Roman" w:hAnsi="Times New Roman"/>
                <w:sz w:val="28"/>
              </w:rPr>
              <w:t>;</w:t>
            </w:r>
          </w:p>
          <w:p w14:paraId="22020000">
            <w:pPr>
              <w:widowControl w:val="1"/>
              <w:spacing w:after="0" w:line="240" w:lineRule="auto"/>
              <w:ind w:firstLine="709"/>
              <w:jc w:val="both"/>
              <w:rPr>
                <w:rFonts w:ascii="Times New Roman" w:hAnsi="Times New Roman"/>
                <w:sz w:val="28"/>
              </w:rPr>
            </w:pPr>
            <w:r>
              <w:rPr>
                <w:rFonts w:ascii="Times New Roman" w:hAnsi="Times New Roman"/>
                <w:sz w:val="28"/>
              </w:rPr>
              <w:t>ОГРН  ____________________________________________________</w:t>
            </w:r>
            <w:r>
              <w:rPr>
                <w:rFonts w:ascii="Times New Roman" w:hAnsi="Times New Roman"/>
                <w:sz w:val="28"/>
              </w:rPr>
              <w:t>___</w:t>
            </w:r>
            <w:r>
              <w:rPr>
                <w:rFonts w:ascii="Times New Roman" w:hAnsi="Times New Roman"/>
                <w:sz w:val="28"/>
              </w:rPr>
              <w:t>;</w:t>
            </w:r>
          </w:p>
          <w:p w14:paraId="23020000">
            <w:pPr>
              <w:widowControl w:val="1"/>
              <w:spacing w:after="0" w:line="240" w:lineRule="auto"/>
              <w:ind w:firstLine="709"/>
              <w:jc w:val="both"/>
              <w:rPr>
                <w:rFonts w:ascii="Times New Roman" w:hAnsi="Times New Roman"/>
                <w:sz w:val="28"/>
              </w:rPr>
            </w:pPr>
            <w:r>
              <w:rPr>
                <w:rFonts w:ascii="Times New Roman" w:hAnsi="Times New Roman"/>
                <w:sz w:val="28"/>
              </w:rPr>
              <w:t>адрес регис</w:t>
            </w:r>
            <w:r>
              <w:rPr>
                <w:rFonts w:ascii="Times New Roman" w:hAnsi="Times New Roman"/>
                <w:sz w:val="28"/>
              </w:rPr>
              <w:t>трации по месту жительства: __________________________</w:t>
            </w:r>
            <w:r>
              <w:rPr>
                <w:rFonts w:ascii="Times New Roman" w:hAnsi="Times New Roman"/>
                <w:sz w:val="28"/>
              </w:rPr>
              <w:t>;</w:t>
            </w:r>
          </w:p>
          <w:p w14:paraId="24020000">
            <w:pPr>
              <w:widowControl w:val="1"/>
              <w:spacing w:after="0" w:line="240" w:lineRule="auto"/>
              <w:ind w:firstLine="709"/>
              <w:jc w:val="both"/>
              <w:rPr>
                <w:rFonts w:ascii="Times New Roman" w:hAnsi="Times New Roman"/>
                <w:sz w:val="28"/>
              </w:rPr>
            </w:pPr>
            <w:r>
              <w:rPr>
                <w:rFonts w:ascii="Times New Roman" w:hAnsi="Times New Roman"/>
                <w:sz w:val="28"/>
              </w:rPr>
              <w:t>контактные данные: ________________________________________</w:t>
            </w:r>
            <w:r>
              <w:rPr>
                <w:rFonts w:ascii="Times New Roman" w:hAnsi="Times New Roman"/>
                <w:sz w:val="28"/>
              </w:rPr>
              <w:t>___</w:t>
            </w:r>
            <w:r>
              <w:rPr>
                <w:rFonts w:ascii="Times New Roman" w:hAnsi="Times New Roman"/>
                <w:sz w:val="28"/>
              </w:rPr>
              <w:t>;</w:t>
            </w:r>
          </w:p>
          <w:p w14:paraId="25020000">
            <w:pPr>
              <w:widowControl w:val="1"/>
              <w:spacing w:after="0" w:line="240" w:lineRule="auto"/>
              <w:ind w:firstLine="709"/>
              <w:jc w:val="both"/>
              <w:rPr>
                <w:rFonts w:ascii="Times New Roman" w:hAnsi="Times New Roman"/>
                <w:sz w:val="28"/>
              </w:rPr>
            </w:pPr>
            <w:r>
              <w:rPr>
                <w:rFonts w:ascii="Times New Roman" w:hAnsi="Times New Roman"/>
                <w:sz w:val="28"/>
              </w:rPr>
              <w:t>электронная почта: _________________________________________</w:t>
            </w:r>
            <w:r>
              <w:rPr>
                <w:rFonts w:ascii="Times New Roman" w:hAnsi="Times New Roman"/>
                <w:sz w:val="28"/>
              </w:rPr>
              <w:t>___</w:t>
            </w:r>
            <w:r>
              <w:rPr>
                <w:rFonts w:ascii="Times New Roman" w:hAnsi="Times New Roman"/>
                <w:sz w:val="28"/>
              </w:rPr>
              <w:t>.</w:t>
            </w:r>
          </w:p>
          <w:p w14:paraId="26020000">
            <w:pPr>
              <w:widowControl w:val="1"/>
              <w:spacing w:after="0" w:line="240" w:lineRule="auto"/>
              <w:ind w:firstLine="709"/>
              <w:jc w:val="both"/>
              <w:rPr>
                <w:rFonts w:ascii="Times New Roman" w:hAnsi="Times New Roman"/>
                <w:sz w:val="28"/>
              </w:rPr>
            </w:pPr>
            <w:r>
              <w:rPr>
                <w:rFonts w:ascii="Times New Roman" w:hAnsi="Times New Roman"/>
                <w:sz w:val="28"/>
              </w:rPr>
              <w:t>4.3. для физического лица:</w:t>
            </w:r>
          </w:p>
          <w:p w14:paraId="27020000">
            <w:pPr>
              <w:widowControl w:val="1"/>
              <w:spacing w:after="0" w:line="240" w:lineRule="auto"/>
              <w:ind w:firstLine="709"/>
              <w:jc w:val="both"/>
              <w:rPr>
                <w:rFonts w:ascii="Times New Roman" w:hAnsi="Times New Roman"/>
                <w:sz w:val="28"/>
              </w:rPr>
            </w:pPr>
            <w:r>
              <w:rPr>
                <w:rFonts w:ascii="Times New Roman" w:hAnsi="Times New Roman"/>
                <w:sz w:val="28"/>
              </w:rPr>
              <w:t>Ф.И.О.: ___________________________________________________</w:t>
            </w:r>
            <w:r>
              <w:rPr>
                <w:rFonts w:ascii="Times New Roman" w:hAnsi="Times New Roman"/>
                <w:sz w:val="28"/>
              </w:rPr>
              <w:t>___</w:t>
            </w:r>
            <w:r>
              <w:rPr>
                <w:rFonts w:ascii="Times New Roman" w:hAnsi="Times New Roman"/>
                <w:sz w:val="28"/>
              </w:rPr>
              <w:t>;</w:t>
            </w:r>
          </w:p>
          <w:p w14:paraId="28020000">
            <w:pPr>
              <w:widowControl w:val="1"/>
              <w:spacing w:after="0" w:line="240" w:lineRule="auto"/>
              <w:ind w:firstLine="709"/>
              <w:jc w:val="both"/>
              <w:rPr>
                <w:rFonts w:ascii="Times New Roman" w:hAnsi="Times New Roman"/>
                <w:sz w:val="28"/>
              </w:rPr>
            </w:pPr>
            <w:r>
              <w:rPr>
                <w:rFonts w:ascii="Times New Roman" w:hAnsi="Times New Roman"/>
                <w:sz w:val="28"/>
              </w:rPr>
              <w:t>серия, номер и дата выдачи паспорта или иного документа, удостоверяющего личность: ______________________________________</w:t>
            </w:r>
            <w:r>
              <w:rPr>
                <w:rFonts w:ascii="Times New Roman" w:hAnsi="Times New Roman"/>
                <w:sz w:val="28"/>
              </w:rPr>
              <w:t>____</w:t>
            </w:r>
            <w:r>
              <w:rPr>
                <w:rFonts w:ascii="Times New Roman" w:hAnsi="Times New Roman"/>
                <w:sz w:val="28"/>
              </w:rPr>
              <w:t>;</w:t>
            </w:r>
          </w:p>
          <w:p w14:paraId="29020000">
            <w:pPr>
              <w:widowControl w:val="1"/>
              <w:spacing w:after="0" w:line="240" w:lineRule="auto"/>
              <w:ind w:firstLine="709"/>
              <w:jc w:val="both"/>
              <w:rPr>
                <w:rFonts w:ascii="Times New Roman" w:hAnsi="Times New Roman"/>
                <w:sz w:val="28"/>
              </w:rPr>
            </w:pPr>
            <w:r>
              <w:rPr>
                <w:rFonts w:ascii="Times New Roman" w:hAnsi="Times New Roman"/>
                <w:sz w:val="28"/>
              </w:rPr>
              <w:t>адрес реги</w:t>
            </w:r>
            <w:r>
              <w:rPr>
                <w:rFonts w:ascii="Times New Roman" w:hAnsi="Times New Roman"/>
                <w:sz w:val="28"/>
              </w:rPr>
              <w:t>страции по месту жительства: __________________________</w:t>
            </w:r>
            <w:r>
              <w:rPr>
                <w:rFonts w:ascii="Times New Roman" w:hAnsi="Times New Roman"/>
                <w:sz w:val="28"/>
              </w:rPr>
              <w:t>;</w:t>
            </w:r>
          </w:p>
          <w:p w14:paraId="2A020000">
            <w:pPr>
              <w:widowControl w:val="1"/>
              <w:spacing w:after="0" w:line="240" w:lineRule="auto"/>
              <w:ind w:firstLine="709"/>
              <w:jc w:val="both"/>
              <w:rPr>
                <w:rFonts w:ascii="Times New Roman" w:hAnsi="Times New Roman"/>
                <w:sz w:val="28"/>
              </w:rPr>
            </w:pPr>
            <w:r>
              <w:rPr>
                <w:rFonts w:ascii="Times New Roman" w:hAnsi="Times New Roman"/>
                <w:sz w:val="28"/>
              </w:rPr>
              <w:t>контактные данные: ________________________________________</w:t>
            </w:r>
            <w:r>
              <w:rPr>
                <w:rFonts w:ascii="Times New Roman" w:hAnsi="Times New Roman"/>
                <w:sz w:val="28"/>
              </w:rPr>
              <w:t>___</w:t>
            </w:r>
            <w:r>
              <w:rPr>
                <w:rFonts w:ascii="Times New Roman" w:hAnsi="Times New Roman"/>
                <w:sz w:val="28"/>
              </w:rPr>
              <w:t>;</w:t>
            </w:r>
          </w:p>
          <w:p w14:paraId="2B020000">
            <w:pPr>
              <w:widowControl w:val="1"/>
              <w:spacing w:after="0" w:line="240" w:lineRule="auto"/>
              <w:ind w:firstLine="709"/>
              <w:jc w:val="both"/>
              <w:rPr>
                <w:rFonts w:ascii="Times New Roman" w:hAnsi="Times New Roman"/>
                <w:sz w:val="28"/>
              </w:rPr>
            </w:pPr>
            <w:r>
              <w:rPr>
                <w:rFonts w:ascii="Times New Roman" w:hAnsi="Times New Roman"/>
                <w:sz w:val="28"/>
              </w:rPr>
              <w:t>электронная почта __________________________________________</w:t>
            </w:r>
            <w:r>
              <w:rPr>
                <w:rFonts w:ascii="Times New Roman" w:hAnsi="Times New Roman"/>
                <w:sz w:val="28"/>
              </w:rPr>
              <w:t>___</w:t>
            </w:r>
            <w:r>
              <w:rPr>
                <w:rFonts w:ascii="Times New Roman" w:hAnsi="Times New Roman"/>
                <w:sz w:val="28"/>
              </w:rPr>
              <w:t>.</w:t>
            </w:r>
          </w:p>
          <w:p w14:paraId="2C020000">
            <w:pPr>
              <w:widowControl w:val="1"/>
              <w:spacing w:after="0" w:line="240" w:lineRule="auto"/>
              <w:ind w:firstLine="709"/>
              <w:jc w:val="both"/>
              <w:rPr>
                <w:rFonts w:ascii="Times New Roman" w:hAnsi="Times New Roman"/>
                <w:sz w:val="28"/>
              </w:rPr>
            </w:pPr>
            <w:r>
              <w:rPr>
                <w:rFonts w:ascii="Times New Roman" w:hAnsi="Times New Roman"/>
                <w:sz w:val="28"/>
              </w:rPr>
              <w:t>5. Данные об источниках образования твердых коммунальных отходов, складируемых на месте (площадке) накопления твердых коммунальных отходов:</w:t>
            </w:r>
          </w:p>
          <w:p w14:paraId="2D020000">
            <w:pPr>
              <w:widowControl w:val="1"/>
              <w:spacing w:after="0" w:line="240" w:lineRule="auto"/>
              <w:ind w:firstLine="709"/>
              <w:jc w:val="both"/>
              <w:rPr>
                <w:rFonts w:ascii="Times New Roman" w:hAnsi="Times New Roman"/>
                <w:sz w:val="28"/>
              </w:rPr>
            </w:pPr>
            <w:r>
              <w:rPr>
                <w:rFonts w:ascii="Times New Roman" w:hAnsi="Times New Roman"/>
                <w:sz w:val="28"/>
              </w:rPr>
              <w:t>наименование (многоквартирный дом (административное здание, предприятие и т.д.): ______________________________________________</w:t>
            </w:r>
            <w:r>
              <w:rPr>
                <w:rFonts w:ascii="Times New Roman" w:hAnsi="Times New Roman"/>
                <w:sz w:val="28"/>
              </w:rPr>
              <w:t>___</w:t>
            </w:r>
            <w:r>
              <w:rPr>
                <w:rFonts w:ascii="Times New Roman" w:hAnsi="Times New Roman"/>
                <w:sz w:val="28"/>
              </w:rPr>
              <w:t>;</w:t>
            </w:r>
          </w:p>
          <w:p w14:paraId="2E020000">
            <w:pPr>
              <w:widowControl w:val="1"/>
              <w:spacing w:after="0" w:line="240" w:lineRule="auto"/>
              <w:ind w:firstLine="709"/>
              <w:jc w:val="both"/>
              <w:rPr>
                <w:rFonts w:ascii="Times New Roman" w:hAnsi="Times New Roman"/>
                <w:sz w:val="28"/>
              </w:rPr>
            </w:pPr>
            <w:r>
              <w:rPr>
                <w:rFonts w:ascii="Times New Roman" w:hAnsi="Times New Roman"/>
                <w:sz w:val="28"/>
              </w:rPr>
              <w:t>адрес(-а): _________________________________________________</w:t>
            </w:r>
            <w:r>
              <w:rPr>
                <w:rFonts w:ascii="Times New Roman" w:hAnsi="Times New Roman"/>
                <w:sz w:val="28"/>
              </w:rPr>
              <w:t>____</w:t>
            </w:r>
            <w:r>
              <w:rPr>
                <w:rFonts w:ascii="Times New Roman" w:hAnsi="Times New Roman"/>
                <w:sz w:val="28"/>
              </w:rPr>
              <w:t>;</w:t>
            </w:r>
          </w:p>
          <w:p w14:paraId="2F020000">
            <w:pPr>
              <w:widowControl w:val="1"/>
              <w:spacing w:after="0" w:line="240" w:lineRule="auto"/>
              <w:ind w:firstLine="709"/>
              <w:jc w:val="both"/>
              <w:rPr>
                <w:rFonts w:ascii="Times New Roman" w:hAnsi="Times New Roman"/>
                <w:sz w:val="28"/>
              </w:rPr>
            </w:pPr>
            <w:r>
              <w:rPr>
                <w:rFonts w:ascii="Times New Roman" w:hAnsi="Times New Roman"/>
                <w:sz w:val="28"/>
              </w:rPr>
              <w:t>площадь объекта (многоквартирного дома, административного здания, предприятия, учебного заведения и т.д.)</w:t>
            </w:r>
            <w:r>
              <w:rPr>
                <w:rFonts w:ascii="Times New Roman" w:hAnsi="Times New Roman"/>
                <w:sz w:val="28"/>
              </w:rPr>
              <w:t xml:space="preserve"> ___________________________ </w:t>
            </w:r>
            <w:r>
              <w:rPr>
                <w:rFonts w:ascii="Times New Roman" w:hAnsi="Times New Roman"/>
                <w:sz w:val="28"/>
              </w:rPr>
              <w:t>кв. м;</w:t>
            </w:r>
          </w:p>
          <w:p w14:paraId="30020000">
            <w:pPr>
              <w:widowControl w:val="1"/>
              <w:spacing w:after="0" w:line="240" w:lineRule="auto"/>
              <w:ind w:firstLine="709"/>
              <w:jc w:val="both"/>
              <w:rPr>
                <w:rFonts w:ascii="Times New Roman" w:hAnsi="Times New Roman"/>
                <w:sz w:val="28"/>
              </w:rPr>
            </w:pPr>
            <w:r>
              <w:rPr>
                <w:rFonts w:ascii="Times New Roman" w:hAnsi="Times New Roman"/>
                <w:sz w:val="28"/>
              </w:rPr>
              <w:t>количество жителей (учащихся, участников и т.д.): ________________________________________________________</w:t>
            </w:r>
            <w:r>
              <w:rPr>
                <w:rFonts w:ascii="Times New Roman" w:hAnsi="Times New Roman"/>
                <w:sz w:val="28"/>
              </w:rPr>
              <w:t>___</w:t>
            </w:r>
            <w:r>
              <w:rPr>
                <w:rFonts w:ascii="Times New Roman" w:hAnsi="Times New Roman"/>
                <w:sz w:val="28"/>
              </w:rPr>
              <w:t xml:space="preserve"> человек.</w:t>
            </w:r>
          </w:p>
          <w:p w14:paraId="31020000">
            <w:pPr>
              <w:widowControl w:val="1"/>
              <w:spacing w:after="0" w:line="240" w:lineRule="auto"/>
              <w:ind w:firstLine="709"/>
              <w:jc w:val="both"/>
              <w:rPr>
                <w:rFonts w:ascii="Times New Roman" w:hAnsi="Times New Roman"/>
                <w:sz w:val="28"/>
              </w:rPr>
            </w:pPr>
            <w:r>
              <w:rPr>
                <w:rFonts w:ascii="Times New Roman" w:hAnsi="Times New Roman"/>
                <w:sz w:val="28"/>
              </w:rPr>
              <w:t>6. Способ получения решения и иных документов (нужное указать):</w:t>
            </w:r>
          </w:p>
          <w:p w14:paraId="32020000">
            <w:pPr>
              <w:widowControl w:val="1"/>
              <w:spacing w:after="0" w:line="240" w:lineRule="auto"/>
              <w:ind w:firstLine="709"/>
              <w:jc w:val="both"/>
              <w:rPr>
                <w:rFonts w:ascii="Times New Roman" w:hAnsi="Times New Roman"/>
                <w:sz w:val="28"/>
              </w:rPr>
            </w:pPr>
            <w:r>
              <w:rPr>
                <w:rFonts w:ascii="Times New Roman" w:hAnsi="Times New Roman"/>
                <w:sz w:val="28"/>
              </w:rPr>
              <w:drawing>
                <wp:inline>
                  <wp:extent cx="133350" cy="180975"/>
                  <wp:effectExtent b="0" l="0" r="0" t="0"/>
                  <wp:docPr hidden="false" id="2" name="Picture 2"/>
                  <a:graphic>
                    <a:graphicData uri="http://schemas.openxmlformats.org/drawingml/2006/picture">
                      <pic:pic>
                        <pic:nvPicPr>
                          <pic:cNvPr hidden="false" id="1" name="Picture 1"/>
                          <pic:cNvPicPr preferRelativeResize="true"/>
                        </pic:nvPicPr>
                        <pic:blipFill>
                          <a:blip r:embed="rId2"/>
                          <a:srcRect b="0" l="0" r="0" t="0"/>
                          <a:stretch/>
                        </pic:blipFill>
                        <pic:spPr>
                          <a:xfrm flipH="false" flipV="false" rot="0">
                            <a:ext cx="133350" cy="180975"/>
                          </a:xfrm>
                          <a:prstGeom prst="rect"/>
                        </pic:spPr>
                      </pic:pic>
                    </a:graphicData>
                  </a:graphic>
                </wp:inline>
              </w:drawing>
            </w:r>
            <w:r>
              <w:rPr>
                <w:rFonts w:ascii="Times New Roman" w:hAnsi="Times New Roman"/>
                <w:sz w:val="28"/>
              </w:rPr>
              <w:t xml:space="preserve"> почтовое отправление с уведомлением о вручении;</w:t>
            </w:r>
          </w:p>
          <w:p w14:paraId="33020000">
            <w:pPr>
              <w:widowControl w:val="1"/>
              <w:spacing w:after="0" w:line="240" w:lineRule="auto"/>
              <w:ind w:firstLine="709"/>
              <w:jc w:val="both"/>
              <w:rPr>
                <w:rFonts w:ascii="Times New Roman" w:hAnsi="Times New Roman"/>
                <w:sz w:val="28"/>
              </w:rPr>
            </w:pPr>
            <w:r>
              <w:rPr>
                <w:rFonts w:ascii="Times New Roman" w:hAnsi="Times New Roman"/>
                <w:sz w:val="28"/>
              </w:rPr>
              <w:drawing>
                <wp:inline>
                  <wp:extent cx="133350" cy="180975"/>
                  <wp:effectExtent b="0" l="0" r="0" t="0"/>
                  <wp:docPr hidden="false" id="4" name="Picture 4"/>
                  <a:graphic>
                    <a:graphicData uri="http://schemas.openxmlformats.org/drawingml/2006/picture">
                      <pic:pic>
                        <pic:nvPicPr>
                          <pic:cNvPr hidden="false" id="3" name="Picture 3"/>
                          <pic:cNvPicPr preferRelativeResize="true"/>
                        </pic:nvPicPr>
                        <pic:blipFill>
                          <a:blip r:embed="rId3"/>
                          <a:srcRect b="0" l="0" r="0" t="0"/>
                          <a:stretch/>
                        </pic:blipFill>
                        <pic:spPr>
                          <a:xfrm flipH="false" flipV="false" rot="0">
                            <a:ext cx="133350" cy="180975"/>
                          </a:xfrm>
                          <a:prstGeom prst="rect"/>
                        </pic:spPr>
                      </pic:pic>
                    </a:graphicData>
                  </a:graphic>
                </wp:inline>
              </w:drawing>
            </w:r>
            <w:r>
              <w:rPr>
                <w:rFonts w:ascii="Times New Roman" w:hAnsi="Times New Roman"/>
                <w:sz w:val="28"/>
              </w:rPr>
              <w:t xml:space="preserve"> получение лично в МФЦ;</w:t>
            </w:r>
          </w:p>
          <w:p w14:paraId="34020000">
            <w:pPr>
              <w:widowControl w:val="1"/>
              <w:spacing w:after="0" w:line="240" w:lineRule="auto"/>
              <w:ind w:firstLine="709"/>
              <w:jc w:val="both"/>
              <w:rPr>
                <w:rFonts w:ascii="Times New Roman" w:hAnsi="Times New Roman"/>
                <w:sz w:val="28"/>
              </w:rPr>
            </w:pPr>
            <w:r>
              <w:drawing>
                <wp:inline>
                  <wp:extent cx="129540" cy="180975"/>
                  <wp:effectExtent b="0" l="0" r="0" t="0"/>
                  <wp:docPr hidden="false" id="6" name="Picture 6"/>
                  <a:graphic>
                    <a:graphicData uri="http://schemas.openxmlformats.org/drawingml/2006/picture">
                      <pic:pic>
                        <pic:nvPicPr>
                          <pic:cNvPr hidden="false" id="5" name="Picture 5"/>
                          <pic:cNvPicPr preferRelativeResize="true"/>
                        </pic:nvPicPr>
                        <pic:blipFill>
                          <a:blip r:embed="rId4"/>
                          <a:srcRect b="0" l="0" r="0" t="0"/>
                          <a:stretch/>
                        </pic:blipFill>
                        <pic:spPr>
                          <a:xfrm flipH="false" flipV="false" rot="0">
                            <a:ext cx="129540" cy="180975"/>
                          </a:xfrm>
                          <a:prstGeom prst="rect"/>
                        </pic:spPr>
                      </pic:pic>
                    </a:graphicData>
                  </a:graphic>
                </wp:inline>
              </w:drawing>
            </w:r>
            <w:r>
              <w:rPr>
                <w:rFonts w:ascii="Times New Roman" w:hAnsi="Times New Roman"/>
                <w:sz w:val="28"/>
              </w:rPr>
              <w:t xml:space="preserve"> получение лично в органе, уполномоченном на предоставление муниципальной услуги, в который подается заявка;</w:t>
            </w:r>
          </w:p>
          <w:p w14:paraId="35020000">
            <w:pPr>
              <w:widowControl w:val="1"/>
              <w:spacing w:after="0" w:line="240" w:lineRule="auto"/>
              <w:ind w:firstLine="709"/>
              <w:jc w:val="both"/>
              <w:rPr>
                <w:rFonts w:ascii="Times New Roman" w:hAnsi="Times New Roman"/>
                <w:sz w:val="28"/>
              </w:rPr>
            </w:pPr>
            <w:r>
              <w:drawing>
                <wp:inline>
                  <wp:extent cx="133350" cy="180975"/>
                  <wp:effectExtent b="0" l="0" r="0" t="0"/>
                  <wp:docPr hidden="false" id="8" name="Picture 8"/>
                  <a:graphic>
                    <a:graphicData uri="http://schemas.openxmlformats.org/drawingml/2006/picture">
                      <pic:pic>
                        <pic:nvPicPr>
                          <pic:cNvPr hidden="false" id="7" name="Picture 7"/>
                          <pic:cNvPicPr preferRelativeResize="true"/>
                        </pic:nvPicPr>
                        <pic:blipFill>
                          <a:blip r:embed="rId5"/>
                          <a:srcRect b="0" l="0" r="0" t="0"/>
                          <a:stretch/>
                        </pic:blipFill>
                        <pic:spPr>
                          <a:xfrm flipH="false" flipV="false" rot="0">
                            <a:ext cx="133350" cy="180975"/>
                          </a:xfrm>
                          <a:prstGeom prst="rect"/>
                        </pic:spPr>
                      </pic:pic>
                    </a:graphicData>
                  </a:graphic>
                </wp:inline>
              </w:drawing>
            </w:r>
            <w:r>
              <w:rPr>
                <w:rFonts w:ascii="Times New Roman" w:hAnsi="Times New Roman"/>
                <w:sz w:val="28"/>
              </w:rPr>
              <w:t xml:space="preserve"> в электронной форме через Единый портал.</w:t>
            </w:r>
          </w:p>
        </w:tc>
      </w:tr>
      <w:tr>
        <w:tc>
          <w:tcPr>
            <w:tcW w:type="dxa" w:w="5385"/>
            <w:gridSpan w:val="2"/>
            <w:tcBorders>
              <w:top w:sz="4" w:val="nil"/>
              <w:bottom w:sz="4" w:val="nil"/>
              <w:right w:sz="4" w:val="nil"/>
            </w:tcBorders>
            <w:tcMar>
              <w:top w:type="dxa" w:w="102"/>
              <w:left w:type="dxa" w:w="62"/>
              <w:bottom w:type="dxa" w:w="102"/>
              <w:right w:type="dxa" w:w="62"/>
            </w:tcMar>
          </w:tcPr>
          <w:p w14:paraId="36020000">
            <w:pPr>
              <w:widowControl w:val="1"/>
              <w:spacing w:after="0" w:line="240" w:lineRule="auto"/>
              <w:ind/>
              <w:jc w:val="both"/>
              <w:rPr>
                <w:rFonts w:ascii="Times New Roman" w:hAnsi="Times New Roman"/>
                <w:sz w:val="28"/>
              </w:rPr>
            </w:pPr>
            <w:r>
              <w:rPr>
                <w:rFonts w:ascii="Times New Roman" w:hAnsi="Times New Roman"/>
                <w:sz w:val="28"/>
              </w:rPr>
              <w:t>Выдана расписка в получении документов:</w:t>
            </w:r>
          </w:p>
        </w:tc>
        <w:tc>
          <w:tcPr>
            <w:tcW w:type="dxa" w:w="4175"/>
            <w:tcBorders>
              <w:top w:sz="4" w:val="nil"/>
              <w:left w:sz="4" w:val="nil"/>
              <w:bottom w:sz="4" w:val="nil"/>
            </w:tcBorders>
            <w:tcMar>
              <w:top w:type="dxa" w:w="102"/>
              <w:left w:type="dxa" w:w="62"/>
              <w:bottom w:type="dxa" w:w="102"/>
              <w:right w:type="dxa" w:w="62"/>
            </w:tcMar>
          </w:tcPr>
          <w:p w14:paraId="37020000">
            <w:pPr>
              <w:widowControl w:val="1"/>
              <w:spacing w:after="0" w:line="240" w:lineRule="auto"/>
              <w:ind/>
              <w:jc w:val="both"/>
              <w:rPr>
                <w:rFonts w:ascii="Times New Roman" w:hAnsi="Times New Roman"/>
                <w:sz w:val="28"/>
              </w:rPr>
            </w:pPr>
            <w:r>
              <w:rPr>
                <w:rFonts w:ascii="Times New Roman" w:hAnsi="Times New Roman"/>
                <w:sz w:val="28"/>
              </w:rPr>
              <w:t>«___» ______ 20___ г. № ___</w:t>
            </w:r>
          </w:p>
        </w:tc>
      </w:tr>
      <w:tr>
        <w:tc>
          <w:tcPr>
            <w:tcW w:type="dxa" w:w="5385"/>
            <w:gridSpan w:val="2"/>
            <w:tcBorders>
              <w:top w:sz="4" w:val="nil"/>
              <w:bottom w:sz="4" w:val="nil"/>
              <w:right w:sz="4" w:val="nil"/>
            </w:tcBorders>
            <w:tcMar>
              <w:top w:type="dxa" w:w="102"/>
              <w:left w:type="dxa" w:w="62"/>
              <w:bottom w:type="dxa" w:w="102"/>
              <w:right w:type="dxa" w:w="62"/>
            </w:tcMar>
          </w:tcPr>
          <w:p w14:paraId="38020000">
            <w:pPr>
              <w:widowControl w:val="1"/>
              <w:spacing w:after="0" w:line="240" w:lineRule="auto"/>
              <w:ind w:hanging="62"/>
              <w:jc w:val="both"/>
              <w:rPr>
                <w:rFonts w:ascii="Times New Roman" w:hAnsi="Times New Roman"/>
                <w:sz w:val="28"/>
              </w:rPr>
            </w:pPr>
            <w:r>
              <w:rPr>
                <w:rFonts w:ascii="Times New Roman" w:hAnsi="Times New Roman"/>
                <w:sz w:val="28"/>
              </w:rPr>
              <w:t>Расписку получил</w:t>
            </w:r>
          </w:p>
        </w:tc>
        <w:tc>
          <w:tcPr>
            <w:tcW w:type="dxa" w:w="4175"/>
            <w:tcBorders>
              <w:top w:sz="4" w:val="nil"/>
              <w:left w:sz="4" w:val="nil"/>
              <w:bottom w:sz="4" w:val="nil"/>
            </w:tcBorders>
            <w:tcMar>
              <w:top w:type="dxa" w:w="102"/>
              <w:left w:type="dxa" w:w="62"/>
              <w:bottom w:type="dxa" w:w="102"/>
              <w:right w:type="dxa" w:w="62"/>
            </w:tcMar>
          </w:tcPr>
          <w:p w14:paraId="39020000">
            <w:pPr>
              <w:widowControl w:val="1"/>
              <w:spacing w:after="0" w:line="240" w:lineRule="auto"/>
              <w:ind/>
              <w:jc w:val="both"/>
              <w:rPr>
                <w:rFonts w:ascii="Times New Roman" w:hAnsi="Times New Roman"/>
                <w:sz w:val="28"/>
              </w:rPr>
            </w:pPr>
            <w:r>
              <w:rPr>
                <w:rFonts w:ascii="Times New Roman" w:hAnsi="Times New Roman"/>
                <w:sz w:val="28"/>
              </w:rPr>
              <w:t>«___» _______ 20___ г. №</w:t>
            </w:r>
            <w:r>
              <w:rPr>
                <w:rFonts w:ascii="Times New Roman" w:hAnsi="Times New Roman"/>
                <w:sz w:val="28"/>
              </w:rPr>
              <w:t xml:space="preserve">  ___</w:t>
            </w:r>
          </w:p>
          <w:p w14:paraId="3A020000">
            <w:pPr>
              <w:widowControl w:val="1"/>
              <w:spacing w:after="0" w:line="240" w:lineRule="auto"/>
              <w:ind/>
              <w:jc w:val="both"/>
              <w:rPr>
                <w:rFonts w:ascii="Times New Roman" w:hAnsi="Times New Roman"/>
                <w:sz w:val="28"/>
              </w:rPr>
            </w:pPr>
            <w:r>
              <w:rPr>
                <w:rFonts w:ascii="Times New Roman" w:hAnsi="Times New Roman"/>
                <w:sz w:val="28"/>
              </w:rPr>
              <w:t xml:space="preserve"> ___</w:t>
            </w:r>
          </w:p>
        </w:tc>
      </w:tr>
      <w:tr>
        <w:tc>
          <w:tcPr>
            <w:tcW w:type="dxa" w:w="1185"/>
            <w:tcBorders>
              <w:top w:sz="4" w:val="nil"/>
              <w:bottom w:sz="4" w:val="nil"/>
              <w:right w:sz="4" w:val="nil"/>
            </w:tcBorders>
            <w:tcMar>
              <w:top w:type="dxa" w:w="102"/>
              <w:left w:type="dxa" w:w="62"/>
              <w:bottom w:type="dxa" w:w="102"/>
              <w:right w:type="dxa" w:w="62"/>
            </w:tcMar>
          </w:tcPr>
          <w:p w14:paraId="3B020000">
            <w:pPr>
              <w:widowControl w:val="1"/>
              <w:spacing w:after="0" w:line="240" w:lineRule="auto"/>
              <w:ind/>
              <w:rPr>
                <w:rFonts w:ascii="Times New Roman" w:hAnsi="Times New Roman"/>
                <w:sz w:val="28"/>
              </w:rPr>
            </w:pPr>
            <w:r>
              <w:rPr>
                <w:rFonts w:ascii="Times New Roman" w:hAnsi="Times New Roman"/>
                <w:sz w:val="28"/>
              </w:rPr>
              <w:t>Подпись</w:t>
            </w:r>
          </w:p>
        </w:tc>
        <w:tc>
          <w:tcPr>
            <w:tcW w:type="dxa" w:w="4200"/>
            <w:tcBorders>
              <w:top w:sz="4" w:val="nil"/>
              <w:left w:sz="4" w:val="nil"/>
              <w:bottom w:sz="4" w:val="nil"/>
              <w:right w:sz="4" w:val="nil"/>
            </w:tcBorders>
            <w:tcMar>
              <w:top w:type="dxa" w:w="102"/>
              <w:left w:type="dxa" w:w="62"/>
              <w:bottom w:type="dxa" w:w="102"/>
              <w:right w:type="dxa" w:w="62"/>
            </w:tcMar>
          </w:tcPr>
          <w:p w14:paraId="3C020000">
            <w:pPr>
              <w:widowControl w:val="1"/>
              <w:spacing w:after="0" w:line="240" w:lineRule="auto"/>
              <w:ind w:firstLine="709"/>
              <w:jc w:val="center"/>
              <w:rPr>
                <w:rFonts w:ascii="Times New Roman" w:hAnsi="Times New Roman"/>
                <w:sz w:val="28"/>
              </w:rPr>
            </w:pPr>
            <w:r>
              <w:rPr>
                <w:rFonts w:ascii="Times New Roman" w:hAnsi="Times New Roman"/>
                <w:sz w:val="28"/>
              </w:rPr>
              <w:t>_______________________</w:t>
            </w:r>
          </w:p>
          <w:p w14:paraId="3D020000">
            <w:pPr>
              <w:widowControl w:val="1"/>
              <w:spacing w:after="0" w:line="240" w:lineRule="auto"/>
              <w:ind w:firstLine="709"/>
              <w:jc w:val="center"/>
              <w:rPr>
                <w:rFonts w:ascii="Times New Roman" w:hAnsi="Times New Roman"/>
                <w:sz w:val="24"/>
              </w:rPr>
            </w:pPr>
            <w:r>
              <w:rPr>
                <w:rFonts w:ascii="Times New Roman" w:hAnsi="Times New Roman"/>
                <w:sz w:val="24"/>
              </w:rPr>
              <w:t>(Ф.И.О.)</w:t>
            </w:r>
          </w:p>
        </w:tc>
        <w:tc>
          <w:tcPr>
            <w:tcW w:type="dxa" w:w="4175"/>
            <w:tcBorders>
              <w:top w:sz="4" w:val="nil"/>
              <w:left w:sz="4" w:val="nil"/>
              <w:bottom w:sz="4" w:val="nil"/>
            </w:tcBorders>
            <w:tcMar>
              <w:top w:type="dxa" w:w="102"/>
              <w:left w:type="dxa" w:w="62"/>
              <w:bottom w:type="dxa" w:w="102"/>
              <w:right w:type="dxa" w:w="62"/>
            </w:tcMar>
          </w:tcPr>
          <w:p w14:paraId="3E020000">
            <w:pPr>
              <w:widowControl w:val="1"/>
              <w:spacing w:after="0" w:line="240" w:lineRule="auto"/>
              <w:ind w:firstLine="709"/>
              <w:jc w:val="center"/>
              <w:rPr>
                <w:rFonts w:ascii="Times New Roman" w:hAnsi="Times New Roman"/>
                <w:sz w:val="28"/>
              </w:rPr>
            </w:pPr>
            <w:r>
              <w:rPr>
                <w:rFonts w:ascii="Times New Roman" w:hAnsi="Times New Roman"/>
                <w:sz w:val="28"/>
              </w:rPr>
              <w:t>____________________</w:t>
            </w:r>
          </w:p>
          <w:p w14:paraId="3F020000">
            <w:pPr>
              <w:widowControl w:val="1"/>
              <w:spacing w:after="0" w:line="240" w:lineRule="auto"/>
              <w:ind w:firstLine="709"/>
              <w:jc w:val="center"/>
              <w:rPr>
                <w:rFonts w:ascii="Times New Roman" w:hAnsi="Times New Roman"/>
                <w:sz w:val="24"/>
              </w:rPr>
            </w:pPr>
            <w:r>
              <w:rPr>
                <w:rFonts w:ascii="Times New Roman" w:hAnsi="Times New Roman"/>
                <w:sz w:val="24"/>
              </w:rPr>
              <w:t>(подпись)</w:t>
            </w:r>
          </w:p>
        </w:tc>
      </w:tr>
      <w:tr>
        <w:tc>
          <w:tcPr>
            <w:tcW w:type="dxa" w:w="9560"/>
            <w:gridSpan w:val="3"/>
            <w:tcBorders>
              <w:top w:sz="4" w:val="nil"/>
              <w:bottom w:sz="4" w:val="nil"/>
            </w:tcBorders>
            <w:tcMar>
              <w:top w:type="dxa" w:w="102"/>
              <w:left w:type="dxa" w:w="62"/>
              <w:bottom w:type="dxa" w:w="102"/>
              <w:right w:type="dxa" w:w="62"/>
            </w:tcMar>
          </w:tcPr>
          <w:p w14:paraId="40020000">
            <w:pPr>
              <w:widowControl w:val="1"/>
              <w:spacing w:after="0" w:line="240" w:lineRule="auto"/>
              <w:ind w:firstLine="709"/>
              <w:rPr>
                <w:rFonts w:ascii="Times New Roman" w:hAnsi="Times New Roman"/>
                <w:sz w:val="28"/>
              </w:rPr>
            </w:pPr>
            <w:r>
              <w:rPr>
                <w:rFonts w:ascii="Times New Roman" w:hAnsi="Times New Roman"/>
                <w:sz w:val="28"/>
              </w:rPr>
              <w:t>Дата «___» __________________ 20___ г.</w:t>
            </w:r>
          </w:p>
        </w:tc>
      </w:tr>
    </w:tbl>
    <w:p w14:paraId="41020000">
      <w:pPr>
        <w:rPr>
          <w:rFonts w:ascii="Times New Roman" w:hAnsi="Times New Roman"/>
          <w:sz w:val="28"/>
        </w:rPr>
      </w:pPr>
      <w:r>
        <w:rPr>
          <w:rFonts w:ascii="Times New Roman" w:hAnsi="Times New Roman"/>
          <w:sz w:val="28"/>
        </w:rPr>
        <w:br w:type="page"/>
      </w:r>
    </w:p>
    <w:p w14:paraId="42020000">
      <w:pPr>
        <w:widowControl w:val="1"/>
        <w:spacing w:after="0" w:line="240" w:lineRule="auto"/>
        <w:ind/>
        <w:jc w:val="right"/>
        <w:rPr>
          <w:b w:val="0"/>
          <w:color w:val="000000"/>
          <w:sz w:val="28"/>
        </w:rPr>
      </w:pPr>
      <w:r>
        <w:rPr>
          <w:rFonts w:ascii="Times New Roman" w:hAnsi="Times New Roman"/>
          <w:b w:val="0"/>
          <w:sz w:val="28"/>
        </w:rPr>
        <w:t xml:space="preserve">Приложение 3 </w:t>
      </w:r>
    </w:p>
    <w:p w14:paraId="43020000">
      <w:pPr>
        <w:widowControl w:val="1"/>
        <w:spacing w:after="0" w:line="240" w:lineRule="auto"/>
        <w:ind/>
        <w:jc w:val="right"/>
        <w:rPr>
          <w:b w:val="0"/>
          <w:color w:val="000000"/>
          <w:sz w:val="28"/>
        </w:rPr>
      </w:pPr>
      <w:r>
        <w:rPr>
          <w:rFonts w:ascii="Times New Roman" w:hAnsi="Times New Roman"/>
          <w:b w:val="0"/>
          <w:sz w:val="28"/>
        </w:rPr>
        <w:t>к постановлению</w:t>
      </w:r>
    </w:p>
    <w:p w14:paraId="44020000">
      <w:pPr>
        <w:widowControl w:val="1"/>
        <w:spacing w:after="0" w:line="240" w:lineRule="auto"/>
        <w:ind/>
        <w:jc w:val="right"/>
        <w:rPr>
          <w:rFonts w:ascii="Times New Roman" w:hAnsi="Times New Roman"/>
          <w:b w:val="0"/>
          <w:sz w:val="28"/>
        </w:rPr>
      </w:pPr>
      <w:r>
        <w:rPr>
          <w:rFonts w:ascii="Times New Roman" w:hAnsi="Times New Roman"/>
          <w:b w:val="0"/>
          <w:sz w:val="28"/>
        </w:rPr>
        <w:t>Красноярской сельской администрации</w:t>
      </w:r>
    </w:p>
    <w:p w14:paraId="45020000">
      <w:pPr>
        <w:widowControl w:val="1"/>
        <w:spacing w:after="0" w:line="240" w:lineRule="auto"/>
        <w:ind/>
        <w:jc w:val="right"/>
        <w:rPr>
          <w:rFonts w:ascii="Times New Roman" w:hAnsi="Times New Roman"/>
          <w:b w:val="0"/>
          <w:sz w:val="28"/>
        </w:rPr>
      </w:pPr>
      <w:r>
        <w:rPr>
          <w:rFonts w:ascii="Times New Roman" w:hAnsi="Times New Roman"/>
          <w:b w:val="0"/>
          <w:sz w:val="28"/>
        </w:rPr>
        <w:t>от ____________ 2026 г. № _____</w:t>
      </w:r>
    </w:p>
    <w:p w14:paraId="46020000">
      <w:pPr>
        <w:widowControl w:val="0"/>
        <w:spacing w:after="0" w:line="240" w:lineRule="auto"/>
        <w:ind/>
        <w:jc w:val="center"/>
        <w:rPr>
          <w:rFonts w:ascii="Calibri" w:hAnsi="Calibri"/>
          <w:b w:val="1"/>
        </w:rPr>
      </w:pPr>
    </w:p>
    <w:p w14:paraId="47020000">
      <w:pPr>
        <w:keepNext w:val="1"/>
        <w:keepLines w:val="1"/>
        <w:widowControl w:val="1"/>
        <w:tabs>
          <w:tab w:leader="none" w:pos="8222" w:val="left"/>
        </w:tabs>
        <w:spacing w:after="0" w:line="240" w:lineRule="exact"/>
        <w:ind w:left="5103"/>
        <w:rPr>
          <w:rFonts w:ascii="Times New Roman" w:hAnsi="Times New Roman"/>
          <w:sz w:val="28"/>
        </w:rPr>
      </w:pPr>
    </w:p>
    <w:p w14:paraId="48020000">
      <w:pPr>
        <w:keepNext w:val="1"/>
        <w:keepLines w:val="1"/>
        <w:widowControl w:val="1"/>
        <w:tabs>
          <w:tab w:leader="none" w:pos="8222" w:val="left"/>
        </w:tabs>
        <w:spacing w:after="0" w:line="240" w:lineRule="exact"/>
        <w:ind w:left="5103"/>
        <w:rPr>
          <w:rFonts w:ascii="Times New Roman" w:hAnsi="Times New Roman"/>
          <w:sz w:val="28"/>
        </w:rPr>
      </w:pPr>
      <w:r>
        <w:rPr>
          <w:rFonts w:ascii="Times New Roman" w:hAnsi="Times New Roman"/>
          <w:sz w:val="28"/>
        </w:rPr>
        <w:t>ФОРМА</w:t>
      </w:r>
    </w:p>
    <w:p w14:paraId="49020000">
      <w:pPr>
        <w:keepNext w:val="1"/>
        <w:keepLines w:val="1"/>
        <w:widowControl w:val="1"/>
        <w:tabs>
          <w:tab w:leader="none" w:pos="8222" w:val="left"/>
        </w:tabs>
        <w:spacing w:after="0" w:line="240" w:lineRule="exact"/>
        <w:ind/>
        <w:rPr>
          <w:rFonts w:ascii="Times New Roman" w:hAnsi="Times New Roman"/>
        </w:rPr>
      </w:pPr>
    </w:p>
    <w:tbl>
      <w:tblPr>
        <w:tblStyle w:val="Style_3"/>
        <w:tblW w:type="auto" w:w="0"/>
        <w:tblInd w:type="dxa" w:w="0"/>
        <w:tblLayout w:type="fixed"/>
        <w:tblCellMar>
          <w:top w:type="dxa" w:w="102"/>
          <w:left w:type="dxa" w:w="62"/>
          <w:bottom w:type="dxa" w:w="102"/>
          <w:right w:type="dxa" w:w="62"/>
        </w:tblCellMar>
      </w:tblPr>
      <w:tblGrid>
        <w:gridCol w:w="2098"/>
        <w:gridCol w:w="1127"/>
        <w:gridCol w:w="340"/>
        <w:gridCol w:w="692"/>
        <w:gridCol w:w="1022"/>
        <w:gridCol w:w="454"/>
        <w:gridCol w:w="340"/>
        <w:gridCol w:w="3005"/>
        <w:gridCol w:w="623"/>
      </w:tblGrid>
      <w:tr>
        <w:tc>
          <w:tcPr>
            <w:tcW w:type="dxa" w:w="9078"/>
            <w:gridSpan w:val="8"/>
            <w:tcMar>
              <w:top w:type="dxa" w:w="102"/>
              <w:left w:type="dxa" w:w="62"/>
              <w:bottom w:type="dxa" w:w="102"/>
              <w:right w:type="dxa" w:w="62"/>
            </w:tcMar>
          </w:tcPr>
          <w:p w14:paraId="4A020000">
            <w:pPr>
              <w:widowControl w:val="1"/>
              <w:spacing w:after="0" w:line="240" w:lineRule="exact"/>
              <w:ind/>
              <w:jc w:val="center"/>
              <w:rPr>
                <w:rFonts w:ascii="Times New Roman" w:hAnsi="Times New Roman"/>
                <w:b w:val="1"/>
                <w:sz w:val="28"/>
              </w:rPr>
            </w:pPr>
            <w:r>
              <w:rPr>
                <w:rFonts w:ascii="Times New Roman" w:hAnsi="Times New Roman"/>
                <w:b w:val="1"/>
                <w:sz w:val="28"/>
              </w:rPr>
              <w:t>РЕШЕНИЕ</w:t>
            </w:r>
          </w:p>
          <w:p w14:paraId="4B020000">
            <w:pPr>
              <w:widowControl w:val="1"/>
              <w:spacing w:after="0" w:line="240" w:lineRule="exact"/>
              <w:ind/>
              <w:jc w:val="center"/>
              <w:rPr>
                <w:rFonts w:ascii="Times New Roman" w:hAnsi="Times New Roman"/>
                <w:b w:val="1"/>
                <w:sz w:val="28"/>
              </w:rPr>
            </w:pPr>
            <w:r>
              <w:rPr>
                <w:rFonts w:ascii="Times New Roman" w:hAnsi="Times New Roman"/>
                <w:b w:val="1"/>
                <w:sz w:val="28"/>
              </w:rPr>
              <w:t>о согласовании создания места (площадки)</w:t>
            </w:r>
          </w:p>
          <w:p w14:paraId="4C020000">
            <w:pPr>
              <w:widowControl w:val="1"/>
              <w:spacing w:after="0" w:line="240" w:lineRule="exact"/>
              <w:ind/>
              <w:jc w:val="center"/>
              <w:rPr>
                <w:rFonts w:ascii="Times New Roman" w:hAnsi="Times New Roman"/>
                <w:sz w:val="28"/>
              </w:rPr>
            </w:pPr>
            <w:r>
              <w:rPr>
                <w:rFonts w:ascii="Times New Roman" w:hAnsi="Times New Roman"/>
                <w:b w:val="1"/>
                <w:sz w:val="28"/>
              </w:rPr>
              <w:t>накопления твердых коммунальных отходов</w:t>
            </w:r>
          </w:p>
        </w:tc>
        <w:tc>
          <w:tcPr>
            <w:tcW w:type="dxa" w:w="623"/>
            <w:tcMar>
              <w:top w:type="dxa" w:w="102"/>
              <w:left w:type="dxa" w:w="62"/>
              <w:bottom w:type="dxa" w:w="102"/>
              <w:right w:type="dxa" w:w="62"/>
            </w:tcMar>
          </w:tcPr>
          <w:p/>
        </w:tc>
      </w:tr>
      <w:tr>
        <w:tc>
          <w:tcPr>
            <w:tcW w:type="dxa" w:w="5279"/>
            <w:gridSpan w:val="5"/>
            <w:tcMar>
              <w:top w:type="dxa" w:w="102"/>
              <w:left w:type="dxa" w:w="62"/>
              <w:bottom w:type="dxa" w:w="102"/>
              <w:right w:type="dxa" w:w="62"/>
            </w:tcMar>
          </w:tcPr>
          <w:p w14:paraId="4D020000">
            <w:pPr>
              <w:widowControl w:val="1"/>
              <w:spacing w:after="0" w:line="240" w:lineRule="auto"/>
              <w:ind/>
              <w:rPr>
                <w:rFonts w:ascii="Times New Roman" w:hAnsi="Times New Roman"/>
                <w:sz w:val="28"/>
              </w:rPr>
            </w:pPr>
            <w:r>
              <w:rPr>
                <w:rFonts w:ascii="Times New Roman" w:hAnsi="Times New Roman"/>
                <w:sz w:val="28"/>
              </w:rPr>
              <w:t>№ ____</w:t>
            </w:r>
          </w:p>
        </w:tc>
        <w:tc>
          <w:tcPr>
            <w:tcW w:type="dxa" w:w="4422"/>
            <w:gridSpan w:val="4"/>
            <w:tcMar>
              <w:top w:type="dxa" w:w="102"/>
              <w:left w:type="dxa" w:w="62"/>
              <w:bottom w:type="dxa" w:w="102"/>
              <w:right w:type="dxa" w:w="62"/>
            </w:tcMar>
          </w:tcPr>
          <w:p w14:paraId="4E020000">
            <w:pPr>
              <w:widowControl w:val="1"/>
              <w:spacing w:after="0" w:line="240" w:lineRule="auto"/>
              <w:ind/>
              <w:jc w:val="right"/>
              <w:rPr>
                <w:rFonts w:ascii="Times New Roman" w:hAnsi="Times New Roman"/>
                <w:sz w:val="28"/>
              </w:rPr>
            </w:pPr>
            <w:r>
              <w:rPr>
                <w:rFonts w:ascii="Times New Roman" w:hAnsi="Times New Roman"/>
                <w:sz w:val="28"/>
              </w:rPr>
              <w:t>«___» _________ 20___ г.</w:t>
            </w:r>
          </w:p>
        </w:tc>
      </w:tr>
      <w:tr>
        <w:tc>
          <w:tcPr>
            <w:tcW w:type="dxa" w:w="9701"/>
            <w:gridSpan w:val="9"/>
            <w:tcMar>
              <w:top w:type="dxa" w:w="102"/>
              <w:left w:type="dxa" w:w="62"/>
              <w:bottom w:type="dxa" w:w="102"/>
              <w:right w:type="dxa" w:w="62"/>
            </w:tcMar>
          </w:tcPr>
          <w:p w14:paraId="4F020000">
            <w:pPr>
              <w:widowControl w:val="1"/>
              <w:spacing w:after="0" w:line="240" w:lineRule="auto"/>
              <w:ind w:firstLine="709"/>
              <w:jc w:val="both"/>
              <w:rPr>
                <w:rFonts w:ascii="Times New Roman" w:hAnsi="Times New Roman"/>
                <w:sz w:val="28"/>
              </w:rPr>
            </w:pPr>
            <w:r>
              <w:rPr>
                <w:rFonts w:ascii="Times New Roman" w:hAnsi="Times New Roman"/>
                <w:sz w:val="28"/>
              </w:rPr>
              <w:t>В соответствии с Правилами обустройства мест (площадок) накопления твердых коммунальных отходов и ведения их реестра, утв</w:t>
            </w:r>
            <w:r>
              <w:rPr>
                <w:rFonts w:ascii="Times New Roman" w:hAnsi="Times New Roman"/>
                <w:sz w:val="28"/>
              </w:rPr>
              <w:t>ержденными п</w:t>
            </w:r>
            <w:r>
              <w:rPr>
                <w:rFonts w:ascii="Times New Roman" w:hAnsi="Times New Roman"/>
                <w:sz w:val="28"/>
              </w:rPr>
              <w:t xml:space="preserve">остановлением Правительства Российской Федерации </w:t>
            </w:r>
            <w:r>
              <w:rPr>
                <w:rFonts w:ascii="Times New Roman" w:hAnsi="Times New Roman"/>
                <w:sz w:val="28"/>
              </w:rPr>
              <w:br/>
            </w:r>
            <w:r>
              <w:rPr>
                <w:rFonts w:ascii="Times New Roman" w:hAnsi="Times New Roman"/>
                <w:sz w:val="28"/>
              </w:rPr>
              <w:t xml:space="preserve">от 31 августа 2018 г. № 1039, </w:t>
            </w:r>
            <w:r>
              <w:rPr>
                <w:rFonts w:ascii="Times New Roman" w:hAnsi="Times New Roman"/>
                <w:sz w:val="28"/>
              </w:rPr>
              <w:t>Типовым положением _______________________________________________________________</w:t>
            </w:r>
            <w:r>
              <w:rPr>
                <w:rFonts w:ascii="Times New Roman" w:hAnsi="Times New Roman"/>
                <w:sz w:val="28"/>
              </w:rPr>
              <w:t>_____</w:t>
            </w:r>
          </w:p>
          <w:p w14:paraId="50020000">
            <w:pPr>
              <w:widowControl w:val="1"/>
              <w:spacing w:after="0" w:line="240" w:lineRule="auto"/>
              <w:ind/>
              <w:jc w:val="both"/>
              <w:rPr>
                <w:rFonts w:ascii="Times New Roman" w:hAnsi="Times New Roman"/>
                <w:sz w:val="28"/>
              </w:rPr>
            </w:pPr>
            <w:r>
              <w:rPr>
                <w:rFonts w:ascii="Times New Roman" w:hAnsi="Times New Roman"/>
                <w:sz w:val="24"/>
              </w:rPr>
              <w:t>(наименование органа, уполномоченного на предоставление муниципальной услуги)</w:t>
            </w:r>
          </w:p>
          <w:p w14:paraId="51020000">
            <w:pPr>
              <w:widowControl w:val="1"/>
              <w:spacing w:after="0" w:line="240" w:lineRule="auto"/>
              <w:ind/>
              <w:jc w:val="both"/>
              <w:rPr>
                <w:rFonts w:ascii="Times New Roman" w:hAnsi="Times New Roman"/>
                <w:sz w:val="28"/>
              </w:rPr>
            </w:pPr>
            <w:r>
              <w:rPr>
                <w:rFonts w:ascii="Times New Roman" w:hAnsi="Times New Roman"/>
                <w:sz w:val="28"/>
              </w:rPr>
              <w:t>в лице</w:t>
            </w:r>
            <w:r>
              <w:rPr>
                <w:rFonts w:ascii="Times New Roman" w:hAnsi="Times New Roman"/>
                <w:sz w:val="28"/>
              </w:rPr>
              <w:t>_</w:t>
            </w:r>
            <w:r>
              <w:rPr>
                <w:rFonts w:ascii="Times New Roman" w:hAnsi="Times New Roman"/>
                <w:sz w:val="28"/>
              </w:rPr>
              <w:t>__________________________________________</w:t>
            </w:r>
            <w:r>
              <w:rPr>
                <w:rFonts w:ascii="Times New Roman" w:hAnsi="Times New Roman"/>
                <w:sz w:val="28"/>
              </w:rPr>
              <w:t>______________</w:t>
            </w:r>
            <w:r>
              <w:rPr>
                <w:rFonts w:ascii="Times New Roman" w:hAnsi="Times New Roman"/>
                <w:sz w:val="28"/>
              </w:rPr>
              <w:t>_</w:t>
            </w:r>
            <w:r>
              <w:rPr>
                <w:rFonts w:ascii="Times New Roman" w:hAnsi="Times New Roman"/>
                <w:sz w:val="28"/>
              </w:rPr>
              <w:t>____</w:t>
            </w:r>
          </w:p>
          <w:p w14:paraId="52020000">
            <w:pPr>
              <w:widowControl w:val="1"/>
              <w:spacing w:after="0" w:line="240" w:lineRule="auto"/>
              <w:ind/>
              <w:jc w:val="both"/>
              <w:rPr>
                <w:rFonts w:ascii="Times New Roman" w:hAnsi="Times New Roman"/>
                <w:sz w:val="24"/>
              </w:rPr>
            </w:pPr>
            <w:r>
              <w:rPr>
                <w:rFonts w:ascii="Times New Roman" w:hAnsi="Times New Roman"/>
                <w:sz w:val="24"/>
              </w:rPr>
              <w:t xml:space="preserve">       (наименование органа, предоставляющего муниципальную услугу)</w:t>
            </w:r>
          </w:p>
          <w:p w14:paraId="53020000">
            <w:pPr>
              <w:widowControl w:val="1"/>
              <w:spacing w:after="0" w:line="240" w:lineRule="auto"/>
              <w:ind/>
              <w:jc w:val="both"/>
              <w:rPr>
                <w:rFonts w:ascii="Times New Roman" w:hAnsi="Times New Roman"/>
                <w:sz w:val="28"/>
              </w:rPr>
            </w:pPr>
          </w:p>
        </w:tc>
      </w:tr>
      <w:tr>
        <w:tc>
          <w:tcPr>
            <w:tcW w:type="dxa" w:w="4257"/>
            <w:gridSpan w:val="4"/>
            <w:tcBorders>
              <w:top w:color="000000" w:sz="4" w:val="single"/>
            </w:tcBorders>
            <w:tcMar>
              <w:top w:type="dxa" w:w="102"/>
              <w:left w:type="dxa" w:w="62"/>
              <w:bottom w:type="dxa" w:w="102"/>
              <w:right w:type="dxa" w:w="62"/>
            </w:tcMar>
          </w:tcPr>
          <w:p w14:paraId="54020000">
            <w:pPr>
              <w:widowControl w:val="1"/>
              <w:spacing w:after="0" w:line="240" w:lineRule="auto"/>
              <w:ind/>
              <w:jc w:val="center"/>
              <w:rPr>
                <w:rFonts w:ascii="Times New Roman" w:hAnsi="Times New Roman"/>
                <w:sz w:val="24"/>
              </w:rPr>
            </w:pPr>
            <w:r>
              <w:rPr>
                <w:rFonts w:ascii="Times New Roman" w:hAnsi="Times New Roman"/>
                <w:sz w:val="24"/>
              </w:rPr>
              <w:t>(должность)</w:t>
            </w:r>
          </w:p>
        </w:tc>
        <w:tc>
          <w:tcPr>
            <w:tcW w:type="dxa" w:w="5444"/>
            <w:gridSpan w:val="5"/>
            <w:tcBorders>
              <w:top w:color="000000" w:sz="4" w:val="single"/>
            </w:tcBorders>
            <w:tcMar>
              <w:top w:type="dxa" w:w="102"/>
              <w:left w:type="dxa" w:w="62"/>
              <w:bottom w:type="dxa" w:w="102"/>
              <w:right w:type="dxa" w:w="62"/>
            </w:tcMar>
          </w:tcPr>
          <w:p w14:paraId="55020000">
            <w:pPr>
              <w:widowControl w:val="1"/>
              <w:spacing w:after="0" w:line="240" w:lineRule="auto"/>
              <w:ind/>
              <w:jc w:val="center"/>
              <w:rPr>
                <w:rFonts w:ascii="Times New Roman" w:hAnsi="Times New Roman"/>
                <w:sz w:val="24"/>
              </w:rPr>
            </w:pPr>
            <w:r>
              <w:rPr>
                <w:rFonts w:ascii="Times New Roman" w:hAnsi="Times New Roman"/>
                <w:sz w:val="24"/>
              </w:rPr>
              <w:t>(Ф.И.О.)</w:t>
            </w:r>
          </w:p>
        </w:tc>
      </w:tr>
      <w:tr>
        <w:tc>
          <w:tcPr>
            <w:tcW w:type="dxa" w:w="9701"/>
            <w:gridSpan w:val="9"/>
            <w:tcMar>
              <w:top w:type="dxa" w:w="102"/>
              <w:left w:type="dxa" w:w="62"/>
              <w:bottom w:type="dxa" w:w="102"/>
              <w:right w:type="dxa" w:w="62"/>
            </w:tcMar>
          </w:tcPr>
          <w:p w14:paraId="56020000">
            <w:pPr>
              <w:widowControl w:val="1"/>
              <w:spacing w:after="0" w:line="240" w:lineRule="auto"/>
              <w:ind/>
              <w:jc w:val="both"/>
              <w:rPr>
                <w:rFonts w:ascii="Times New Roman" w:hAnsi="Times New Roman"/>
                <w:sz w:val="28"/>
              </w:rPr>
            </w:pPr>
            <w:r>
              <w:rPr>
                <w:rFonts w:ascii="Times New Roman" w:hAnsi="Times New Roman"/>
                <w:sz w:val="28"/>
              </w:rPr>
              <w:t>принято решение о согласовании создания места (площадки) накопления твердых коммунальных отходов по адресу: ___________</w:t>
            </w:r>
            <w:r>
              <w:rPr>
                <w:rFonts w:ascii="Times New Roman" w:hAnsi="Times New Roman"/>
                <w:sz w:val="28"/>
              </w:rPr>
              <w:t>______________</w:t>
            </w:r>
            <w:r>
              <w:rPr>
                <w:rFonts w:ascii="Times New Roman" w:hAnsi="Times New Roman"/>
                <w:sz w:val="28"/>
              </w:rPr>
              <w:t xml:space="preserve"> собственнику места (площадки) накопления твердых коммунальных отходов:</w:t>
            </w:r>
          </w:p>
          <w:p w14:paraId="57020000">
            <w:pPr>
              <w:widowControl w:val="1"/>
              <w:spacing w:after="0" w:line="240" w:lineRule="auto"/>
              <w:ind/>
              <w:rPr>
                <w:rFonts w:ascii="Times New Roman" w:hAnsi="Times New Roman"/>
                <w:sz w:val="28"/>
              </w:rPr>
            </w:pPr>
            <w:r>
              <w:rPr>
                <w:rFonts w:ascii="Times New Roman" w:hAnsi="Times New Roman"/>
                <w:sz w:val="28"/>
              </w:rPr>
              <w:t>_________________________________________</w:t>
            </w:r>
            <w:r>
              <w:rPr>
                <w:rFonts w:ascii="Times New Roman" w:hAnsi="Times New Roman"/>
                <w:sz w:val="28"/>
              </w:rPr>
              <w:t>______________________</w:t>
            </w:r>
            <w:r>
              <w:rPr>
                <w:rFonts w:ascii="Times New Roman" w:hAnsi="Times New Roman"/>
                <w:sz w:val="28"/>
              </w:rPr>
              <w:t>_____</w:t>
            </w:r>
          </w:p>
          <w:p w14:paraId="58020000">
            <w:pPr>
              <w:widowControl w:val="1"/>
              <w:spacing w:after="0" w:line="240" w:lineRule="auto"/>
              <w:ind/>
              <w:rPr>
                <w:rFonts w:ascii="Times New Roman" w:hAnsi="Times New Roman"/>
                <w:sz w:val="28"/>
              </w:rPr>
            </w:pPr>
            <w:r>
              <w:rPr>
                <w:rFonts w:ascii="Times New Roman" w:hAnsi="Times New Roman"/>
                <w:sz w:val="28"/>
              </w:rPr>
              <w:t xml:space="preserve">в лице заявителя: </w:t>
            </w:r>
          </w:p>
          <w:p w14:paraId="59020000">
            <w:pPr>
              <w:widowControl w:val="1"/>
              <w:spacing w:after="0" w:line="240" w:lineRule="auto"/>
              <w:ind/>
              <w:rPr>
                <w:rFonts w:ascii="Times New Roman" w:hAnsi="Times New Roman"/>
                <w:sz w:val="28"/>
              </w:rPr>
            </w:pPr>
            <w:r>
              <w:rPr>
                <w:rFonts w:ascii="Times New Roman" w:hAnsi="Times New Roman"/>
                <w:sz w:val="28"/>
              </w:rPr>
              <w:t>_________________________________________________________</w:t>
            </w:r>
            <w:r>
              <w:rPr>
                <w:rFonts w:ascii="Times New Roman" w:hAnsi="Times New Roman"/>
                <w:sz w:val="28"/>
              </w:rPr>
              <w:t>______</w:t>
            </w:r>
            <w:r>
              <w:rPr>
                <w:rFonts w:ascii="Times New Roman" w:hAnsi="Times New Roman"/>
                <w:sz w:val="28"/>
              </w:rPr>
              <w:t>____</w:t>
            </w:r>
            <w:r>
              <w:rPr>
                <w:rFonts w:ascii="Times New Roman" w:hAnsi="Times New Roman"/>
                <w:sz w:val="28"/>
              </w:rPr>
              <w:t>,</w:t>
            </w:r>
          </w:p>
          <w:p w14:paraId="5A020000">
            <w:pPr>
              <w:widowControl w:val="1"/>
              <w:spacing w:after="0" w:line="240" w:lineRule="auto"/>
              <w:ind/>
              <w:jc w:val="both"/>
              <w:rPr>
                <w:rFonts w:ascii="Times New Roman" w:hAnsi="Times New Roman"/>
                <w:sz w:val="28"/>
              </w:rPr>
            </w:pPr>
            <w:r>
              <w:rPr>
                <w:rFonts w:ascii="Times New Roman" w:hAnsi="Times New Roman"/>
                <w:sz w:val="28"/>
              </w:rPr>
              <w:t>действующего на основании (Устава, по доверенности)</w:t>
            </w:r>
            <w:r>
              <w:rPr>
                <w:rFonts w:ascii="Times New Roman" w:hAnsi="Times New Roman"/>
                <w:sz w:val="28"/>
              </w:rPr>
              <w:t>:</w:t>
            </w:r>
          </w:p>
          <w:p w14:paraId="5B020000">
            <w:pPr>
              <w:widowControl w:val="1"/>
              <w:spacing w:after="0" w:line="240" w:lineRule="auto"/>
              <w:ind/>
              <w:jc w:val="both"/>
              <w:rPr>
                <w:rFonts w:ascii="Times New Roman" w:hAnsi="Times New Roman"/>
                <w:sz w:val="28"/>
              </w:rPr>
            </w:pPr>
          </w:p>
          <w:p w14:paraId="5C020000">
            <w:pPr>
              <w:widowControl w:val="1"/>
              <w:spacing w:after="0" w:line="240" w:lineRule="auto"/>
              <w:ind/>
              <w:jc w:val="both"/>
              <w:rPr>
                <w:rFonts w:ascii="Times New Roman" w:hAnsi="Times New Roman"/>
                <w:sz w:val="20"/>
              </w:rPr>
            </w:pPr>
            <w:r>
              <w:rPr>
                <w:rFonts w:ascii="Times New Roman" w:hAnsi="Times New Roman"/>
                <w:sz w:val="28"/>
              </w:rPr>
              <w:t>_______________________________________________________________</w:t>
            </w:r>
            <w:r>
              <w:rPr>
                <w:rFonts w:ascii="Times New Roman" w:hAnsi="Times New Roman"/>
                <w:sz w:val="28"/>
              </w:rPr>
              <w:t>____</w:t>
            </w:r>
            <w:r>
              <w:rPr>
                <w:rFonts w:ascii="Times New Roman" w:hAnsi="Times New Roman"/>
                <w:sz w:val="28"/>
              </w:rPr>
              <w:t>,</w:t>
            </w:r>
            <w:r>
              <w:rPr>
                <w:rFonts w:ascii="Times New Roman" w:hAnsi="Times New Roman"/>
                <w:sz w:val="28"/>
              </w:rPr>
              <w:br/>
            </w:r>
          </w:p>
        </w:tc>
      </w:tr>
      <w:tr>
        <w:tc>
          <w:tcPr>
            <w:tcW w:type="dxa" w:w="3225"/>
            <w:gridSpan w:val="2"/>
            <w:tcBorders>
              <w:bottom w:color="000000" w:sz="4" w:val="single"/>
            </w:tcBorders>
            <w:tcMar>
              <w:top w:type="dxa" w:w="102"/>
              <w:left w:type="dxa" w:w="62"/>
              <w:bottom w:type="dxa" w:w="102"/>
              <w:right w:type="dxa" w:w="62"/>
            </w:tcMar>
          </w:tcPr>
          <w:p w14:paraId="5D020000">
            <w:pPr>
              <w:widowControl w:val="1"/>
              <w:spacing w:after="0" w:line="240" w:lineRule="auto"/>
              <w:ind/>
              <w:rPr>
                <w:rFonts w:ascii="Times New Roman" w:hAnsi="Times New Roman"/>
                <w:sz w:val="28"/>
              </w:rPr>
            </w:pPr>
          </w:p>
        </w:tc>
        <w:tc>
          <w:tcPr>
            <w:tcW w:type="dxa" w:w="340"/>
            <w:tcMar>
              <w:top w:type="dxa" w:w="102"/>
              <w:left w:type="dxa" w:w="62"/>
              <w:bottom w:type="dxa" w:w="102"/>
              <w:right w:type="dxa" w:w="62"/>
            </w:tcMar>
          </w:tcPr>
          <w:p w14:paraId="5E020000">
            <w:pPr>
              <w:widowControl w:val="1"/>
              <w:spacing w:after="0" w:line="240" w:lineRule="auto"/>
              <w:ind/>
              <w:rPr>
                <w:rFonts w:ascii="Times New Roman" w:hAnsi="Times New Roman"/>
                <w:sz w:val="28"/>
              </w:rPr>
            </w:pPr>
          </w:p>
        </w:tc>
        <w:tc>
          <w:tcPr>
            <w:tcW w:type="dxa" w:w="2168"/>
            <w:gridSpan w:val="3"/>
            <w:tcBorders>
              <w:bottom w:color="000000" w:sz="4" w:val="single"/>
            </w:tcBorders>
            <w:tcMar>
              <w:top w:type="dxa" w:w="102"/>
              <w:left w:type="dxa" w:w="62"/>
              <w:bottom w:type="dxa" w:w="102"/>
              <w:right w:type="dxa" w:w="62"/>
            </w:tcMar>
          </w:tcPr>
          <w:p w14:paraId="5F020000">
            <w:pPr>
              <w:widowControl w:val="1"/>
              <w:spacing w:after="0" w:line="240" w:lineRule="auto"/>
              <w:ind/>
              <w:rPr>
                <w:rFonts w:ascii="Times New Roman" w:hAnsi="Times New Roman"/>
                <w:sz w:val="28"/>
              </w:rPr>
            </w:pPr>
          </w:p>
        </w:tc>
        <w:tc>
          <w:tcPr>
            <w:tcW w:type="dxa" w:w="340"/>
            <w:tcMar>
              <w:top w:type="dxa" w:w="102"/>
              <w:left w:type="dxa" w:w="62"/>
              <w:bottom w:type="dxa" w:w="102"/>
              <w:right w:type="dxa" w:w="62"/>
            </w:tcMar>
          </w:tcPr>
          <w:p w14:paraId="60020000">
            <w:pPr>
              <w:widowControl w:val="1"/>
              <w:spacing w:after="0" w:line="240" w:lineRule="auto"/>
              <w:ind/>
              <w:rPr>
                <w:rFonts w:ascii="Times New Roman" w:hAnsi="Times New Roman"/>
                <w:sz w:val="28"/>
              </w:rPr>
            </w:pPr>
          </w:p>
        </w:tc>
        <w:tc>
          <w:tcPr>
            <w:tcW w:type="dxa" w:w="3628"/>
            <w:gridSpan w:val="2"/>
            <w:tcBorders>
              <w:bottom w:color="000000" w:sz="4" w:val="single"/>
            </w:tcBorders>
            <w:tcMar>
              <w:top w:type="dxa" w:w="102"/>
              <w:left w:type="dxa" w:w="62"/>
              <w:bottom w:type="dxa" w:w="102"/>
              <w:right w:type="dxa" w:w="62"/>
            </w:tcMar>
          </w:tcPr>
          <w:p w14:paraId="61020000">
            <w:pPr>
              <w:widowControl w:val="1"/>
              <w:spacing w:after="0" w:line="240" w:lineRule="auto"/>
              <w:ind/>
              <w:rPr>
                <w:rFonts w:ascii="Times New Roman" w:hAnsi="Times New Roman"/>
                <w:sz w:val="28"/>
              </w:rPr>
            </w:pPr>
          </w:p>
        </w:tc>
      </w:tr>
      <w:tr>
        <w:tc>
          <w:tcPr>
            <w:tcW w:type="dxa" w:w="2098"/>
            <w:tcBorders>
              <w:top w:color="000000" w:sz="4" w:val="single"/>
            </w:tcBorders>
            <w:tcMar>
              <w:top w:type="dxa" w:w="102"/>
              <w:left w:type="dxa" w:w="62"/>
              <w:bottom w:type="dxa" w:w="102"/>
              <w:right w:type="dxa" w:w="62"/>
            </w:tcMar>
          </w:tcPr>
          <w:p w14:paraId="62020000">
            <w:pPr>
              <w:widowControl w:val="1"/>
              <w:spacing w:after="0" w:line="240" w:lineRule="auto"/>
              <w:ind/>
              <w:jc w:val="center"/>
              <w:rPr>
                <w:rFonts w:ascii="Times New Roman" w:hAnsi="Times New Roman"/>
                <w:sz w:val="24"/>
              </w:rPr>
            </w:pPr>
            <w:r>
              <w:rPr>
                <w:rFonts w:ascii="Times New Roman" w:hAnsi="Times New Roman"/>
                <w:sz w:val="24"/>
              </w:rPr>
              <w:t>(должность)</w:t>
            </w:r>
          </w:p>
        </w:tc>
        <w:tc>
          <w:tcPr>
            <w:tcW w:type="dxa" w:w="1127"/>
            <w:tcBorders>
              <w:top w:color="000000" w:sz="4" w:val="single"/>
            </w:tcBorders>
            <w:tcMar>
              <w:top w:type="dxa" w:w="102"/>
              <w:left w:type="dxa" w:w="62"/>
              <w:bottom w:type="dxa" w:w="102"/>
              <w:right w:type="dxa" w:w="62"/>
            </w:tcMar>
          </w:tcPr>
          <w:p w14:paraId="63020000">
            <w:pPr>
              <w:widowControl w:val="1"/>
              <w:spacing w:after="0" w:line="240" w:lineRule="auto"/>
              <w:ind/>
              <w:jc w:val="center"/>
              <w:rPr>
                <w:rFonts w:ascii="Times New Roman" w:hAnsi="Times New Roman"/>
                <w:sz w:val="24"/>
              </w:rPr>
            </w:pPr>
            <w:r>
              <w:rPr>
                <w:rFonts w:ascii="Times New Roman" w:hAnsi="Times New Roman"/>
                <w:sz w:val="24"/>
              </w:rPr>
              <w:t>М.П.</w:t>
            </w:r>
          </w:p>
        </w:tc>
        <w:tc>
          <w:tcPr>
            <w:tcW w:type="dxa" w:w="340"/>
            <w:tcMar>
              <w:top w:type="dxa" w:w="102"/>
              <w:left w:type="dxa" w:w="62"/>
              <w:bottom w:type="dxa" w:w="102"/>
              <w:right w:type="dxa" w:w="62"/>
            </w:tcMar>
          </w:tcPr>
          <w:p w14:paraId="64020000">
            <w:pPr>
              <w:widowControl w:val="1"/>
              <w:spacing w:after="0" w:line="240" w:lineRule="auto"/>
              <w:ind/>
              <w:rPr>
                <w:rFonts w:ascii="Times New Roman" w:hAnsi="Times New Roman"/>
                <w:sz w:val="28"/>
              </w:rPr>
            </w:pPr>
          </w:p>
        </w:tc>
        <w:tc>
          <w:tcPr>
            <w:tcW w:type="dxa" w:w="2168"/>
            <w:gridSpan w:val="3"/>
            <w:tcBorders>
              <w:top w:color="000000" w:sz="4" w:val="single"/>
            </w:tcBorders>
            <w:tcMar>
              <w:top w:type="dxa" w:w="102"/>
              <w:left w:type="dxa" w:w="62"/>
              <w:bottom w:type="dxa" w:w="102"/>
              <w:right w:type="dxa" w:w="62"/>
            </w:tcMar>
          </w:tcPr>
          <w:p w14:paraId="65020000">
            <w:pPr>
              <w:widowControl w:val="1"/>
              <w:spacing w:after="0" w:line="240" w:lineRule="auto"/>
              <w:ind/>
              <w:jc w:val="center"/>
              <w:rPr>
                <w:rFonts w:ascii="Times New Roman" w:hAnsi="Times New Roman"/>
                <w:sz w:val="24"/>
              </w:rPr>
            </w:pPr>
            <w:r>
              <w:rPr>
                <w:rFonts w:ascii="Times New Roman" w:hAnsi="Times New Roman"/>
                <w:sz w:val="24"/>
              </w:rPr>
              <w:t>(подпись)</w:t>
            </w:r>
          </w:p>
        </w:tc>
        <w:tc>
          <w:tcPr>
            <w:tcW w:type="dxa" w:w="340"/>
            <w:tcMar>
              <w:top w:type="dxa" w:w="102"/>
              <w:left w:type="dxa" w:w="62"/>
              <w:bottom w:type="dxa" w:w="102"/>
              <w:right w:type="dxa" w:w="62"/>
            </w:tcMar>
          </w:tcPr>
          <w:p w14:paraId="66020000">
            <w:pPr>
              <w:widowControl w:val="1"/>
              <w:spacing w:after="0" w:line="240" w:lineRule="auto"/>
              <w:ind/>
              <w:rPr>
                <w:rFonts w:ascii="Times New Roman" w:hAnsi="Times New Roman"/>
                <w:sz w:val="24"/>
              </w:rPr>
            </w:pPr>
          </w:p>
        </w:tc>
        <w:tc>
          <w:tcPr>
            <w:tcW w:type="dxa" w:w="3628"/>
            <w:gridSpan w:val="2"/>
            <w:tcBorders>
              <w:top w:color="000000" w:sz="4" w:val="single"/>
            </w:tcBorders>
            <w:tcMar>
              <w:top w:type="dxa" w:w="102"/>
              <w:left w:type="dxa" w:w="62"/>
              <w:bottom w:type="dxa" w:w="102"/>
              <w:right w:type="dxa" w:w="62"/>
            </w:tcMar>
          </w:tcPr>
          <w:p w14:paraId="67020000">
            <w:pPr>
              <w:widowControl w:val="1"/>
              <w:spacing w:after="0" w:line="240" w:lineRule="auto"/>
              <w:ind/>
              <w:jc w:val="center"/>
              <w:rPr>
                <w:rFonts w:ascii="Times New Roman" w:hAnsi="Times New Roman"/>
                <w:sz w:val="24"/>
              </w:rPr>
            </w:pPr>
            <w:r>
              <w:rPr>
                <w:rFonts w:ascii="Times New Roman" w:hAnsi="Times New Roman"/>
                <w:sz w:val="24"/>
              </w:rPr>
              <w:t>(Ф.И.О.)</w:t>
            </w:r>
          </w:p>
        </w:tc>
      </w:tr>
      <w:tr>
        <w:tc>
          <w:tcPr>
            <w:tcW w:type="dxa" w:w="5733"/>
            <w:gridSpan w:val="6"/>
            <w:tcMar>
              <w:top w:type="dxa" w:w="102"/>
              <w:left w:type="dxa" w:w="62"/>
              <w:bottom w:type="dxa" w:w="102"/>
              <w:right w:type="dxa" w:w="62"/>
            </w:tcMar>
          </w:tcPr>
          <w:p w14:paraId="68020000">
            <w:pPr>
              <w:widowControl w:val="1"/>
              <w:spacing w:after="0" w:line="240" w:lineRule="auto"/>
              <w:ind/>
              <w:rPr>
                <w:rFonts w:ascii="Times New Roman" w:hAnsi="Times New Roman"/>
                <w:sz w:val="28"/>
              </w:rPr>
            </w:pPr>
            <w:r>
              <w:rPr>
                <w:rFonts w:ascii="Times New Roman" w:hAnsi="Times New Roman"/>
                <w:sz w:val="28"/>
              </w:rPr>
              <w:t>Получил: «___»</w:t>
            </w:r>
            <w:r>
              <w:rPr>
                <w:rFonts w:ascii="Times New Roman" w:hAnsi="Times New Roman"/>
                <w:sz w:val="28"/>
              </w:rPr>
              <w:t xml:space="preserve"> ____________ 20___ г.</w:t>
            </w:r>
          </w:p>
          <w:p w14:paraId="69020000">
            <w:pPr>
              <w:widowControl w:val="1"/>
              <w:spacing w:after="0" w:line="240" w:lineRule="auto"/>
              <w:ind/>
              <w:rPr>
                <w:rFonts w:ascii="Times New Roman" w:hAnsi="Times New Roman"/>
                <w:sz w:val="24"/>
              </w:rPr>
            </w:pPr>
            <w:r>
              <w:rPr>
                <w:rFonts w:ascii="Times New Roman" w:hAnsi="Times New Roman"/>
                <w:sz w:val="24"/>
              </w:rPr>
              <w:t>(заполняется в случае получения решения лично)</w:t>
            </w:r>
          </w:p>
        </w:tc>
        <w:tc>
          <w:tcPr>
            <w:tcW w:type="dxa" w:w="3968"/>
            <w:gridSpan w:val="3"/>
            <w:tcMar>
              <w:top w:type="dxa" w:w="102"/>
              <w:left w:type="dxa" w:w="62"/>
              <w:bottom w:type="dxa" w:w="102"/>
              <w:right w:type="dxa" w:w="62"/>
            </w:tcMar>
          </w:tcPr>
          <w:p w14:paraId="6A020000">
            <w:pPr>
              <w:widowControl w:val="1"/>
              <w:spacing w:after="0" w:line="240" w:lineRule="auto"/>
              <w:ind/>
              <w:jc w:val="center"/>
              <w:rPr>
                <w:rFonts w:ascii="Times New Roman" w:hAnsi="Times New Roman"/>
                <w:sz w:val="28"/>
              </w:rPr>
            </w:pPr>
            <w:r>
              <w:rPr>
                <w:rFonts w:ascii="Times New Roman" w:hAnsi="Times New Roman"/>
                <w:sz w:val="28"/>
              </w:rPr>
              <w:t>_______________________</w:t>
            </w:r>
          </w:p>
          <w:p w14:paraId="6B020000">
            <w:pPr>
              <w:widowControl w:val="1"/>
              <w:spacing w:after="0" w:line="240" w:lineRule="auto"/>
              <w:ind/>
              <w:jc w:val="center"/>
              <w:rPr>
                <w:rFonts w:ascii="Times New Roman" w:hAnsi="Times New Roman"/>
                <w:sz w:val="24"/>
              </w:rPr>
            </w:pPr>
            <w:r>
              <w:rPr>
                <w:rFonts w:ascii="Times New Roman" w:hAnsi="Times New Roman"/>
                <w:sz w:val="24"/>
              </w:rPr>
              <w:t>(подпись заявителя)</w:t>
            </w:r>
          </w:p>
        </w:tc>
      </w:tr>
      <w:tr>
        <w:tc>
          <w:tcPr>
            <w:tcW w:type="dxa" w:w="5733"/>
            <w:gridSpan w:val="6"/>
            <w:tcMar>
              <w:top w:type="dxa" w:w="102"/>
              <w:left w:type="dxa" w:w="62"/>
              <w:bottom w:type="dxa" w:w="102"/>
              <w:right w:type="dxa" w:w="62"/>
            </w:tcMar>
          </w:tcPr>
          <w:p w14:paraId="6C020000">
            <w:pPr>
              <w:widowControl w:val="1"/>
              <w:spacing w:after="0" w:line="240" w:lineRule="auto"/>
              <w:ind/>
              <w:rPr>
                <w:rFonts w:ascii="Times New Roman" w:hAnsi="Times New Roman"/>
                <w:sz w:val="28"/>
              </w:rPr>
            </w:pPr>
            <w:r>
              <w:rPr>
                <w:rFonts w:ascii="Times New Roman" w:hAnsi="Times New Roman"/>
                <w:sz w:val="28"/>
              </w:rPr>
              <w:t>Решение направлено в адрес заявителя</w:t>
            </w:r>
          </w:p>
          <w:p w14:paraId="6D020000">
            <w:pPr>
              <w:widowControl w:val="1"/>
              <w:spacing w:after="0" w:line="240" w:lineRule="auto"/>
              <w:ind/>
              <w:rPr>
                <w:rFonts w:ascii="Times New Roman" w:hAnsi="Times New Roman"/>
                <w:sz w:val="24"/>
              </w:rPr>
            </w:pPr>
            <w:r>
              <w:rPr>
                <w:rFonts w:ascii="Times New Roman" w:hAnsi="Times New Roman"/>
                <w:sz w:val="24"/>
              </w:rPr>
              <w:t>(заполняется в случае направления решения по почте)</w:t>
            </w:r>
          </w:p>
        </w:tc>
        <w:tc>
          <w:tcPr>
            <w:tcW w:type="dxa" w:w="3968"/>
            <w:gridSpan w:val="3"/>
            <w:tcMar>
              <w:top w:type="dxa" w:w="102"/>
              <w:left w:type="dxa" w:w="62"/>
              <w:bottom w:type="dxa" w:w="102"/>
              <w:right w:type="dxa" w:w="62"/>
            </w:tcMar>
          </w:tcPr>
          <w:p w14:paraId="6E020000">
            <w:pPr>
              <w:widowControl w:val="1"/>
              <w:spacing w:after="0" w:line="240" w:lineRule="auto"/>
              <w:ind/>
              <w:rPr>
                <w:rFonts w:ascii="Times New Roman" w:hAnsi="Times New Roman"/>
                <w:sz w:val="28"/>
              </w:rPr>
            </w:pPr>
            <w:r>
              <w:rPr>
                <w:rFonts w:ascii="Times New Roman" w:hAnsi="Times New Roman"/>
                <w:sz w:val="28"/>
              </w:rPr>
              <w:t>«_____»</w:t>
            </w:r>
            <w:r>
              <w:rPr>
                <w:rFonts w:ascii="Times New Roman" w:hAnsi="Times New Roman"/>
                <w:sz w:val="28"/>
              </w:rPr>
              <w:t xml:space="preserve"> ___________ 20____ г.</w:t>
            </w:r>
          </w:p>
        </w:tc>
      </w:tr>
      <w:tr>
        <w:tc>
          <w:tcPr>
            <w:tcW w:type="dxa" w:w="9701"/>
            <w:gridSpan w:val="9"/>
            <w:tcMar>
              <w:top w:type="dxa" w:w="102"/>
              <w:left w:type="dxa" w:w="62"/>
              <w:bottom w:type="dxa" w:w="102"/>
              <w:right w:type="dxa" w:w="62"/>
            </w:tcMar>
          </w:tcPr>
          <w:p w14:paraId="6F020000">
            <w:pPr>
              <w:widowControl w:val="1"/>
              <w:spacing w:after="0" w:line="240" w:lineRule="auto"/>
              <w:ind/>
              <w:jc w:val="right"/>
              <w:rPr>
                <w:rFonts w:ascii="Times New Roman" w:hAnsi="Times New Roman"/>
                <w:sz w:val="28"/>
              </w:rPr>
            </w:pPr>
            <w:r>
              <w:rPr>
                <w:rFonts w:ascii="Times New Roman" w:hAnsi="Times New Roman"/>
                <w:sz w:val="28"/>
              </w:rPr>
              <w:t>__________________________________________</w:t>
            </w:r>
          </w:p>
          <w:p w14:paraId="70020000">
            <w:pPr>
              <w:widowControl w:val="1"/>
              <w:spacing w:after="0" w:line="240" w:lineRule="auto"/>
              <w:ind w:left="4528"/>
              <w:rPr>
                <w:rFonts w:ascii="Times New Roman" w:hAnsi="Times New Roman"/>
                <w:sz w:val="24"/>
              </w:rPr>
            </w:pPr>
            <w:r>
              <w:rPr>
                <w:rFonts w:ascii="Times New Roman" w:hAnsi="Times New Roman"/>
                <w:sz w:val="24"/>
              </w:rPr>
              <w:t>(Ф.И.О., подпись должностного лица,</w:t>
            </w:r>
          </w:p>
          <w:p w14:paraId="71020000">
            <w:pPr>
              <w:widowControl w:val="1"/>
              <w:spacing w:after="0" w:line="240" w:lineRule="auto"/>
              <w:ind w:left="4245"/>
              <w:rPr>
                <w:rFonts w:ascii="Times New Roman" w:hAnsi="Times New Roman"/>
                <w:sz w:val="28"/>
              </w:rPr>
            </w:pPr>
            <w:r>
              <w:rPr>
                <w:rFonts w:ascii="Times New Roman" w:hAnsi="Times New Roman"/>
                <w:sz w:val="24"/>
              </w:rPr>
              <w:t>направившего решение в адрес заявителя)</w:t>
            </w:r>
          </w:p>
        </w:tc>
      </w:tr>
    </w:tbl>
    <w:p w14:paraId="72020000">
      <w:pPr>
        <w:widowControl w:val="1"/>
        <w:spacing w:after="0" w:line="240" w:lineRule="auto"/>
        <w:ind/>
        <w:jc w:val="right"/>
        <w:rPr>
          <w:b w:val="0"/>
          <w:color w:val="000000"/>
          <w:sz w:val="28"/>
        </w:rPr>
      </w:pPr>
      <w:r>
        <w:rPr>
          <w:rFonts w:ascii="Times New Roman" w:hAnsi="Times New Roman"/>
          <w:b w:val="0"/>
          <w:sz w:val="28"/>
        </w:rPr>
        <w:t xml:space="preserve">Приложение 4 </w:t>
      </w:r>
    </w:p>
    <w:p w14:paraId="73020000">
      <w:pPr>
        <w:widowControl w:val="1"/>
        <w:spacing w:after="0" w:line="240" w:lineRule="auto"/>
        <w:ind/>
        <w:jc w:val="right"/>
        <w:rPr>
          <w:b w:val="0"/>
          <w:color w:val="000000"/>
          <w:sz w:val="28"/>
        </w:rPr>
      </w:pPr>
      <w:r>
        <w:rPr>
          <w:rFonts w:ascii="Times New Roman" w:hAnsi="Times New Roman"/>
          <w:b w:val="0"/>
          <w:sz w:val="28"/>
        </w:rPr>
        <w:t>к постановлению</w:t>
      </w:r>
    </w:p>
    <w:p w14:paraId="74020000">
      <w:pPr>
        <w:widowControl w:val="1"/>
        <w:spacing w:after="0" w:line="240" w:lineRule="auto"/>
        <w:ind/>
        <w:jc w:val="right"/>
        <w:rPr>
          <w:rFonts w:ascii="Times New Roman" w:hAnsi="Times New Roman"/>
          <w:b w:val="0"/>
          <w:sz w:val="28"/>
        </w:rPr>
      </w:pPr>
      <w:r>
        <w:rPr>
          <w:rFonts w:ascii="Times New Roman" w:hAnsi="Times New Roman"/>
          <w:b w:val="0"/>
          <w:sz w:val="28"/>
        </w:rPr>
        <w:t>Красноярской сельской администрации</w:t>
      </w:r>
    </w:p>
    <w:p w14:paraId="75020000">
      <w:pPr>
        <w:widowControl w:val="1"/>
        <w:spacing w:after="0" w:line="240" w:lineRule="auto"/>
        <w:ind/>
        <w:jc w:val="right"/>
        <w:rPr>
          <w:rFonts w:ascii="Times New Roman" w:hAnsi="Times New Roman"/>
          <w:b w:val="0"/>
          <w:sz w:val="28"/>
        </w:rPr>
      </w:pPr>
      <w:r>
        <w:rPr>
          <w:rFonts w:ascii="Times New Roman" w:hAnsi="Times New Roman"/>
          <w:b w:val="0"/>
          <w:sz w:val="28"/>
        </w:rPr>
        <w:t>от ____________ 2026 г. № _____</w:t>
      </w:r>
    </w:p>
    <w:p w14:paraId="76020000">
      <w:pPr>
        <w:keepNext w:val="1"/>
        <w:keepLines w:val="1"/>
        <w:widowControl w:val="1"/>
        <w:tabs>
          <w:tab w:leader="none" w:pos="8222" w:val="left"/>
        </w:tabs>
        <w:spacing w:after="0" w:line="240" w:lineRule="exact"/>
        <w:ind/>
        <w:rPr>
          <w:rFonts w:ascii="Times New Roman" w:hAnsi="Times New Roman"/>
          <w:sz w:val="28"/>
        </w:rPr>
      </w:pPr>
    </w:p>
    <w:p w14:paraId="77020000">
      <w:pPr>
        <w:widowControl w:val="0"/>
        <w:spacing w:after="0" w:line="240" w:lineRule="auto"/>
        <w:ind/>
        <w:jc w:val="center"/>
        <w:rPr>
          <w:rFonts w:ascii="Calibri" w:hAnsi="Calibri"/>
          <w:b w:val="1"/>
        </w:rPr>
      </w:pPr>
    </w:p>
    <w:p w14:paraId="78020000">
      <w:pPr>
        <w:keepNext w:val="1"/>
        <w:keepLines w:val="1"/>
        <w:widowControl w:val="1"/>
        <w:tabs>
          <w:tab w:leader="none" w:pos="8222" w:val="left"/>
        </w:tabs>
        <w:spacing w:after="0" w:line="240" w:lineRule="exact"/>
        <w:ind w:left="5103"/>
        <w:rPr>
          <w:rFonts w:ascii="Times New Roman" w:hAnsi="Times New Roman"/>
          <w:sz w:val="28"/>
        </w:rPr>
      </w:pPr>
    </w:p>
    <w:p w14:paraId="79020000">
      <w:pPr>
        <w:keepNext w:val="1"/>
        <w:keepLines w:val="1"/>
        <w:widowControl w:val="1"/>
        <w:tabs>
          <w:tab w:leader="none" w:pos="8222" w:val="left"/>
        </w:tabs>
        <w:spacing w:after="0" w:line="240" w:lineRule="exact"/>
        <w:ind w:left="5103"/>
        <w:rPr>
          <w:rFonts w:ascii="Times New Roman" w:hAnsi="Times New Roman"/>
          <w:sz w:val="28"/>
        </w:rPr>
      </w:pPr>
      <w:r>
        <w:rPr>
          <w:rFonts w:ascii="Times New Roman" w:hAnsi="Times New Roman"/>
          <w:sz w:val="28"/>
        </w:rPr>
        <w:t>ФОРМА</w:t>
      </w:r>
    </w:p>
    <w:p w14:paraId="7A020000">
      <w:pPr>
        <w:keepNext w:val="1"/>
        <w:keepLines w:val="1"/>
        <w:widowControl w:val="1"/>
        <w:tabs>
          <w:tab w:leader="none" w:pos="8222" w:val="left"/>
        </w:tabs>
        <w:spacing w:after="0" w:line="240" w:lineRule="exact"/>
        <w:ind w:left="5103"/>
        <w:rPr>
          <w:rFonts w:ascii="Times New Roman" w:hAnsi="Times New Roman"/>
        </w:rPr>
      </w:pPr>
    </w:p>
    <w:p w14:paraId="7B020000">
      <w:pPr>
        <w:widowControl w:val="1"/>
        <w:spacing w:after="0" w:line="240" w:lineRule="exact"/>
        <w:ind/>
        <w:rPr>
          <w:rFonts w:ascii="Times New Roman" w:hAnsi="Times New Roman"/>
        </w:rPr>
      </w:pPr>
    </w:p>
    <w:tbl>
      <w:tblPr>
        <w:tblStyle w:val="Style_3"/>
        <w:tblW w:type="auto" w:w="0"/>
        <w:tblInd w:type="dxa" w:w="0"/>
        <w:tblLayout w:type="fixed"/>
        <w:tblCellMar>
          <w:top w:type="dxa" w:w="102"/>
          <w:left w:type="dxa" w:w="62"/>
          <w:bottom w:type="dxa" w:w="102"/>
          <w:right w:type="dxa" w:w="62"/>
        </w:tblCellMar>
      </w:tblPr>
      <w:tblGrid>
        <w:gridCol w:w="2098"/>
        <w:gridCol w:w="1127"/>
        <w:gridCol w:w="340"/>
        <w:gridCol w:w="1714"/>
        <w:gridCol w:w="397"/>
        <w:gridCol w:w="340"/>
        <w:gridCol w:w="3685"/>
      </w:tblGrid>
      <w:tr>
        <w:tc>
          <w:tcPr>
            <w:tcW w:type="dxa" w:w="9701"/>
            <w:gridSpan w:val="7"/>
            <w:tcMar>
              <w:top w:type="dxa" w:w="102"/>
              <w:left w:type="dxa" w:w="62"/>
              <w:bottom w:type="dxa" w:w="102"/>
              <w:right w:type="dxa" w:w="62"/>
            </w:tcMar>
          </w:tcPr>
          <w:p w14:paraId="7C020000">
            <w:pPr>
              <w:widowControl w:val="1"/>
              <w:spacing w:after="0" w:line="240" w:lineRule="exact"/>
              <w:ind/>
              <w:jc w:val="center"/>
              <w:rPr>
                <w:rFonts w:ascii="Times New Roman" w:hAnsi="Times New Roman"/>
                <w:b w:val="1"/>
                <w:sz w:val="28"/>
              </w:rPr>
            </w:pPr>
            <w:r>
              <w:rPr>
                <w:rFonts w:ascii="Times New Roman" w:hAnsi="Times New Roman"/>
                <w:b w:val="1"/>
                <w:sz w:val="28"/>
              </w:rPr>
              <w:t>РЕШЕНИЕ</w:t>
            </w:r>
          </w:p>
          <w:p w14:paraId="7D020000">
            <w:pPr>
              <w:widowControl w:val="1"/>
              <w:spacing w:after="0" w:line="240" w:lineRule="exact"/>
              <w:ind/>
              <w:jc w:val="center"/>
              <w:rPr>
                <w:rFonts w:ascii="Times New Roman" w:hAnsi="Times New Roman"/>
                <w:b w:val="1"/>
                <w:sz w:val="28"/>
              </w:rPr>
            </w:pPr>
            <w:r>
              <w:rPr>
                <w:rFonts w:ascii="Times New Roman" w:hAnsi="Times New Roman"/>
                <w:b w:val="1"/>
                <w:sz w:val="28"/>
              </w:rPr>
              <w:t>об отказе в согласовании создания места (площадки)</w:t>
            </w:r>
          </w:p>
          <w:p w14:paraId="7E020000">
            <w:pPr>
              <w:widowControl w:val="1"/>
              <w:spacing w:after="0" w:line="240" w:lineRule="exact"/>
              <w:ind/>
              <w:jc w:val="center"/>
              <w:rPr>
                <w:rFonts w:ascii="Times New Roman" w:hAnsi="Times New Roman"/>
                <w:sz w:val="28"/>
              </w:rPr>
            </w:pPr>
            <w:r>
              <w:rPr>
                <w:rFonts w:ascii="Times New Roman" w:hAnsi="Times New Roman"/>
                <w:b w:val="1"/>
                <w:sz w:val="28"/>
              </w:rPr>
              <w:t>накопления твердых коммунальных отходов</w:t>
            </w:r>
          </w:p>
        </w:tc>
      </w:tr>
      <w:tr>
        <w:tc>
          <w:tcPr>
            <w:tcW w:type="dxa" w:w="5279"/>
            <w:gridSpan w:val="4"/>
            <w:tcMar>
              <w:top w:type="dxa" w:w="102"/>
              <w:left w:type="dxa" w:w="62"/>
              <w:bottom w:type="dxa" w:w="102"/>
              <w:right w:type="dxa" w:w="62"/>
            </w:tcMar>
          </w:tcPr>
          <w:p w14:paraId="7F020000">
            <w:pPr>
              <w:widowControl w:val="1"/>
              <w:spacing w:after="0" w:line="240" w:lineRule="auto"/>
              <w:ind/>
              <w:rPr>
                <w:rFonts w:ascii="Times New Roman" w:hAnsi="Times New Roman"/>
                <w:sz w:val="28"/>
              </w:rPr>
            </w:pPr>
            <w:r>
              <w:rPr>
                <w:rFonts w:ascii="Times New Roman" w:hAnsi="Times New Roman"/>
                <w:sz w:val="28"/>
              </w:rPr>
              <w:t>«___» ____________ 20___ г.</w:t>
            </w:r>
          </w:p>
        </w:tc>
        <w:tc>
          <w:tcPr>
            <w:tcW w:type="dxa" w:w="4422"/>
            <w:gridSpan w:val="3"/>
            <w:tcMar>
              <w:top w:type="dxa" w:w="102"/>
              <w:left w:type="dxa" w:w="62"/>
              <w:bottom w:type="dxa" w:w="102"/>
              <w:right w:type="dxa" w:w="62"/>
            </w:tcMar>
          </w:tcPr>
          <w:p w14:paraId="80020000">
            <w:pPr>
              <w:widowControl w:val="1"/>
              <w:spacing w:after="0" w:line="240" w:lineRule="auto"/>
              <w:ind/>
              <w:jc w:val="right"/>
              <w:rPr>
                <w:rFonts w:ascii="Times New Roman" w:hAnsi="Times New Roman"/>
                <w:sz w:val="28"/>
              </w:rPr>
            </w:pPr>
            <w:r>
              <w:rPr>
                <w:rFonts w:ascii="Times New Roman" w:hAnsi="Times New Roman"/>
                <w:sz w:val="28"/>
              </w:rPr>
              <w:t>с. Красный Яр</w:t>
            </w:r>
          </w:p>
        </w:tc>
      </w:tr>
      <w:tr>
        <w:tc>
          <w:tcPr>
            <w:tcW w:type="dxa" w:w="9701"/>
            <w:gridSpan w:val="7"/>
            <w:tcMar>
              <w:top w:type="dxa" w:w="102"/>
              <w:left w:type="dxa" w:w="62"/>
              <w:bottom w:type="dxa" w:w="102"/>
              <w:right w:type="dxa" w:w="62"/>
            </w:tcMar>
          </w:tcPr>
          <w:p w14:paraId="81020000">
            <w:pPr>
              <w:widowControl w:val="1"/>
              <w:spacing w:after="0" w:line="240" w:lineRule="auto"/>
              <w:ind/>
              <w:jc w:val="both"/>
              <w:rPr>
                <w:rFonts w:ascii="Times New Roman" w:hAnsi="Times New Roman"/>
                <w:sz w:val="28"/>
              </w:rPr>
            </w:pPr>
            <w:r>
              <w:rPr>
                <w:rFonts w:ascii="Times New Roman" w:hAnsi="Times New Roman"/>
                <w:sz w:val="28"/>
              </w:rPr>
              <w:t>В связи с обращением ____________________________________________</w:t>
            </w:r>
            <w:r>
              <w:rPr>
                <w:rFonts w:ascii="Times New Roman" w:hAnsi="Times New Roman"/>
                <w:sz w:val="28"/>
              </w:rPr>
              <w:t>____</w:t>
            </w:r>
          </w:p>
          <w:p w14:paraId="82020000">
            <w:pPr>
              <w:widowControl w:val="1"/>
              <w:spacing w:after="0" w:line="240" w:lineRule="auto"/>
              <w:ind/>
              <w:jc w:val="center"/>
              <w:rPr>
                <w:rFonts w:ascii="Times New Roman" w:hAnsi="Times New Roman"/>
                <w:sz w:val="24"/>
              </w:rPr>
            </w:pPr>
            <w:r>
              <w:rPr>
                <w:rFonts w:ascii="Times New Roman" w:hAnsi="Times New Roman"/>
                <w:sz w:val="24"/>
              </w:rPr>
              <w:t>(Ф.И.О. физического лица,</w:t>
            </w:r>
          </w:p>
          <w:p w14:paraId="83020000">
            <w:pPr>
              <w:widowControl w:val="1"/>
              <w:spacing w:after="0" w:line="240" w:lineRule="auto"/>
              <w:ind/>
              <w:jc w:val="center"/>
              <w:rPr>
                <w:rFonts w:ascii="Times New Roman" w:hAnsi="Times New Roman"/>
                <w:sz w:val="24"/>
              </w:rPr>
            </w:pPr>
            <w:r>
              <w:rPr>
                <w:rFonts w:ascii="Times New Roman" w:hAnsi="Times New Roman"/>
                <w:sz w:val="24"/>
              </w:rPr>
              <w:t>наименование юридического лица - заявителя)</w:t>
            </w:r>
          </w:p>
          <w:p w14:paraId="84020000">
            <w:pPr>
              <w:widowControl w:val="1"/>
              <w:spacing w:after="0" w:line="240" w:lineRule="auto"/>
              <w:ind/>
              <w:jc w:val="both"/>
              <w:rPr>
                <w:rFonts w:ascii="Times New Roman" w:hAnsi="Times New Roman"/>
                <w:sz w:val="28"/>
              </w:rPr>
            </w:pPr>
            <w:r>
              <w:rPr>
                <w:rFonts w:ascii="Times New Roman" w:hAnsi="Times New Roman"/>
                <w:sz w:val="28"/>
              </w:rPr>
              <w:t>_______________________________________________________________</w:t>
            </w:r>
            <w:r>
              <w:rPr>
                <w:rFonts w:ascii="Times New Roman" w:hAnsi="Times New Roman"/>
                <w:sz w:val="28"/>
              </w:rPr>
              <w:t>_____</w:t>
            </w:r>
          </w:p>
          <w:p w14:paraId="85020000">
            <w:pPr>
              <w:widowControl w:val="1"/>
              <w:spacing w:after="0" w:line="240" w:lineRule="auto"/>
              <w:ind/>
              <w:jc w:val="both"/>
              <w:rPr>
                <w:rFonts w:ascii="Times New Roman" w:hAnsi="Times New Roman"/>
                <w:sz w:val="28"/>
              </w:rPr>
            </w:pPr>
            <w:r>
              <w:rPr>
                <w:rFonts w:ascii="Times New Roman" w:hAnsi="Times New Roman"/>
                <w:sz w:val="28"/>
              </w:rPr>
              <w:t>о согласовании создания места (площадки) накопления твердых коммунальных отходов по адресу: ________________</w:t>
            </w:r>
            <w:r>
              <w:rPr>
                <w:rFonts w:ascii="Times New Roman" w:hAnsi="Times New Roman"/>
                <w:sz w:val="28"/>
              </w:rPr>
              <w:t>__________________</w:t>
            </w:r>
          </w:p>
          <w:p w14:paraId="86020000">
            <w:pPr>
              <w:widowControl w:val="1"/>
              <w:spacing w:after="0" w:line="240" w:lineRule="auto"/>
              <w:ind/>
              <w:jc w:val="both"/>
              <w:rPr>
                <w:rFonts w:ascii="Times New Roman" w:hAnsi="Times New Roman"/>
                <w:sz w:val="28"/>
              </w:rPr>
            </w:pPr>
            <w:r>
              <w:rPr>
                <w:rFonts w:ascii="Times New Roman" w:hAnsi="Times New Roman"/>
                <w:sz w:val="28"/>
              </w:rPr>
              <w:t>на основании &lt;*&gt;</w:t>
            </w:r>
            <w:r>
              <w:rPr>
                <w:rFonts w:ascii="Times New Roman" w:hAnsi="Times New Roman"/>
                <w:sz w:val="28"/>
              </w:rPr>
              <w:t xml:space="preserve"> </w:t>
            </w:r>
            <w:r>
              <w:rPr>
                <w:rFonts w:ascii="Times New Roman" w:hAnsi="Times New Roman"/>
                <w:sz w:val="28"/>
              </w:rPr>
              <w:t>_______________________</w:t>
            </w:r>
            <w:r>
              <w:rPr>
                <w:rFonts w:ascii="Times New Roman" w:hAnsi="Times New Roman"/>
                <w:sz w:val="28"/>
              </w:rPr>
              <w:t>________________________</w:t>
            </w:r>
            <w:r>
              <w:rPr>
                <w:rFonts w:ascii="Times New Roman" w:hAnsi="Times New Roman"/>
                <w:sz w:val="28"/>
              </w:rPr>
              <w:t>_____</w:t>
            </w:r>
          </w:p>
          <w:p w14:paraId="87020000">
            <w:pPr>
              <w:widowControl w:val="1"/>
              <w:spacing w:after="0" w:line="240" w:lineRule="auto"/>
              <w:ind w:left="1981"/>
              <w:jc w:val="center"/>
              <w:rPr>
                <w:rFonts w:ascii="Times New Roman" w:hAnsi="Times New Roman"/>
                <w:sz w:val="24"/>
              </w:rPr>
            </w:pPr>
            <w:r>
              <w:rPr>
                <w:rFonts w:ascii="Times New Roman" w:hAnsi="Times New Roman"/>
                <w:sz w:val="24"/>
              </w:rPr>
              <w:t>(указать обстоятельства, послужившие основанием для отказа)</w:t>
            </w:r>
          </w:p>
          <w:p w14:paraId="88020000">
            <w:pPr>
              <w:widowControl w:val="1"/>
              <w:spacing w:after="0" w:line="240" w:lineRule="auto"/>
              <w:ind/>
              <w:jc w:val="both"/>
              <w:rPr>
                <w:rFonts w:ascii="Times New Roman" w:hAnsi="Times New Roman"/>
                <w:sz w:val="28"/>
              </w:rPr>
            </w:pPr>
            <w:r>
              <w:rPr>
                <w:rFonts w:ascii="Times New Roman" w:hAnsi="Times New Roman"/>
                <w:sz w:val="28"/>
              </w:rPr>
              <w:t>по результатам рассмотрения представленных документов _</w:t>
            </w:r>
            <w:r>
              <w:rPr>
                <w:rFonts w:ascii="Times New Roman" w:hAnsi="Times New Roman"/>
                <w:sz w:val="28"/>
              </w:rPr>
              <w:t>________________________________________</w:t>
            </w:r>
            <w:r>
              <w:rPr>
                <w:rFonts w:ascii="Times New Roman" w:hAnsi="Times New Roman"/>
                <w:sz w:val="28"/>
              </w:rPr>
              <w:t>______________________</w:t>
            </w:r>
            <w:r>
              <w:rPr>
                <w:rFonts w:ascii="Times New Roman" w:hAnsi="Times New Roman"/>
                <w:sz w:val="28"/>
              </w:rPr>
              <w:t>_____</w:t>
            </w:r>
          </w:p>
          <w:p w14:paraId="89020000">
            <w:pPr>
              <w:widowControl w:val="1"/>
              <w:spacing w:after="0" w:line="240" w:lineRule="auto"/>
              <w:ind/>
              <w:jc w:val="center"/>
              <w:rPr>
                <w:rFonts w:ascii="Times New Roman" w:hAnsi="Times New Roman"/>
                <w:sz w:val="28"/>
              </w:rPr>
            </w:pPr>
            <w:r>
              <w:rPr>
                <w:rFonts w:ascii="Times New Roman" w:hAnsi="Times New Roman"/>
                <w:sz w:val="24"/>
              </w:rPr>
              <w:t>(наименование органа, предоставляющего муниципальную услугу)</w:t>
            </w:r>
          </w:p>
          <w:p w14:paraId="8A020000">
            <w:pPr>
              <w:widowControl w:val="1"/>
              <w:spacing w:after="0" w:line="240" w:lineRule="auto"/>
              <w:ind/>
              <w:jc w:val="both"/>
              <w:rPr>
                <w:rFonts w:ascii="Times New Roman" w:hAnsi="Times New Roman"/>
                <w:sz w:val="28"/>
              </w:rPr>
            </w:pPr>
            <w:r>
              <w:rPr>
                <w:rFonts w:ascii="Times New Roman" w:hAnsi="Times New Roman"/>
                <w:sz w:val="28"/>
              </w:rPr>
              <w:t>принято решение об отказе в согласовании создания места (площадки) накопления твердых коммунальных отходов</w:t>
            </w:r>
          </w:p>
        </w:tc>
      </w:tr>
      <w:tr>
        <w:tc>
          <w:tcPr>
            <w:tcW w:type="dxa" w:w="3225"/>
            <w:gridSpan w:val="2"/>
            <w:tcBorders>
              <w:bottom w:color="000000" w:sz="4" w:val="single"/>
            </w:tcBorders>
            <w:tcMar>
              <w:top w:type="dxa" w:w="102"/>
              <w:left w:type="dxa" w:w="62"/>
              <w:bottom w:type="dxa" w:w="102"/>
              <w:right w:type="dxa" w:w="62"/>
            </w:tcMar>
          </w:tcPr>
          <w:p w14:paraId="8B020000">
            <w:pPr>
              <w:widowControl w:val="1"/>
              <w:spacing w:after="0" w:line="240" w:lineRule="auto"/>
              <w:ind/>
              <w:outlineLvl w:val="0"/>
              <w:rPr>
                <w:rFonts w:ascii="Times New Roman" w:hAnsi="Times New Roman"/>
                <w:sz w:val="28"/>
              </w:rPr>
            </w:pPr>
          </w:p>
        </w:tc>
        <w:tc>
          <w:tcPr>
            <w:tcW w:type="dxa" w:w="340"/>
            <w:tcMar>
              <w:top w:type="dxa" w:w="102"/>
              <w:left w:type="dxa" w:w="62"/>
              <w:bottom w:type="dxa" w:w="102"/>
              <w:right w:type="dxa" w:w="62"/>
            </w:tcMar>
          </w:tcPr>
          <w:p w14:paraId="8C020000">
            <w:pPr>
              <w:widowControl w:val="1"/>
              <w:spacing w:after="0" w:line="240" w:lineRule="auto"/>
              <w:ind/>
              <w:rPr>
                <w:rFonts w:ascii="Times New Roman" w:hAnsi="Times New Roman"/>
                <w:sz w:val="28"/>
              </w:rPr>
            </w:pPr>
          </w:p>
        </w:tc>
        <w:tc>
          <w:tcPr>
            <w:tcW w:type="dxa" w:w="2111"/>
            <w:gridSpan w:val="2"/>
            <w:tcBorders>
              <w:bottom w:color="000000" w:sz="4" w:val="single"/>
            </w:tcBorders>
            <w:tcMar>
              <w:top w:type="dxa" w:w="102"/>
              <w:left w:type="dxa" w:w="62"/>
              <w:bottom w:type="dxa" w:w="102"/>
              <w:right w:type="dxa" w:w="62"/>
            </w:tcMar>
          </w:tcPr>
          <w:p w14:paraId="8D020000">
            <w:pPr>
              <w:widowControl w:val="1"/>
              <w:spacing w:after="0" w:line="240" w:lineRule="auto"/>
              <w:ind/>
              <w:rPr>
                <w:rFonts w:ascii="Times New Roman" w:hAnsi="Times New Roman"/>
                <w:sz w:val="28"/>
              </w:rPr>
            </w:pPr>
          </w:p>
        </w:tc>
        <w:tc>
          <w:tcPr>
            <w:tcW w:type="dxa" w:w="340"/>
            <w:tcMar>
              <w:top w:type="dxa" w:w="102"/>
              <w:left w:type="dxa" w:w="62"/>
              <w:bottom w:type="dxa" w:w="102"/>
              <w:right w:type="dxa" w:w="62"/>
            </w:tcMar>
          </w:tcPr>
          <w:p w14:paraId="8E020000">
            <w:pPr>
              <w:widowControl w:val="1"/>
              <w:spacing w:after="0" w:line="240" w:lineRule="auto"/>
              <w:ind/>
              <w:rPr>
                <w:rFonts w:ascii="Times New Roman" w:hAnsi="Times New Roman"/>
                <w:sz w:val="28"/>
              </w:rPr>
            </w:pPr>
          </w:p>
        </w:tc>
        <w:tc>
          <w:tcPr>
            <w:tcW w:type="dxa" w:w="3685"/>
            <w:tcBorders>
              <w:bottom w:color="000000" w:sz="4" w:val="single"/>
            </w:tcBorders>
            <w:tcMar>
              <w:top w:type="dxa" w:w="102"/>
              <w:left w:type="dxa" w:w="62"/>
              <w:bottom w:type="dxa" w:w="102"/>
              <w:right w:type="dxa" w:w="62"/>
            </w:tcMar>
          </w:tcPr>
          <w:p w14:paraId="8F020000">
            <w:pPr>
              <w:widowControl w:val="1"/>
              <w:spacing w:after="0" w:line="240" w:lineRule="auto"/>
              <w:ind/>
              <w:rPr>
                <w:rFonts w:ascii="Times New Roman" w:hAnsi="Times New Roman"/>
                <w:sz w:val="28"/>
              </w:rPr>
            </w:pPr>
          </w:p>
        </w:tc>
      </w:tr>
      <w:tr>
        <w:tc>
          <w:tcPr>
            <w:tcW w:type="dxa" w:w="2098"/>
            <w:tcBorders>
              <w:top w:color="000000" w:sz="4" w:val="single"/>
            </w:tcBorders>
            <w:tcMar>
              <w:top w:type="dxa" w:w="102"/>
              <w:left w:type="dxa" w:w="62"/>
              <w:bottom w:type="dxa" w:w="102"/>
              <w:right w:type="dxa" w:w="62"/>
            </w:tcMar>
          </w:tcPr>
          <w:p w14:paraId="90020000">
            <w:pPr>
              <w:widowControl w:val="1"/>
              <w:spacing w:after="0" w:line="240" w:lineRule="auto"/>
              <w:ind/>
              <w:jc w:val="center"/>
              <w:rPr>
                <w:rFonts w:ascii="Times New Roman" w:hAnsi="Times New Roman"/>
                <w:sz w:val="24"/>
              </w:rPr>
            </w:pPr>
            <w:r>
              <w:rPr>
                <w:rFonts w:ascii="Times New Roman" w:hAnsi="Times New Roman"/>
                <w:sz w:val="24"/>
              </w:rPr>
              <w:t>(должность)</w:t>
            </w:r>
          </w:p>
        </w:tc>
        <w:tc>
          <w:tcPr>
            <w:tcW w:type="dxa" w:w="1127"/>
            <w:tcBorders>
              <w:top w:color="000000" w:sz="4" w:val="single"/>
            </w:tcBorders>
            <w:tcMar>
              <w:top w:type="dxa" w:w="102"/>
              <w:left w:type="dxa" w:w="62"/>
              <w:bottom w:type="dxa" w:w="102"/>
              <w:right w:type="dxa" w:w="62"/>
            </w:tcMar>
          </w:tcPr>
          <w:p w14:paraId="91020000">
            <w:pPr>
              <w:widowControl w:val="1"/>
              <w:spacing w:after="0" w:line="240" w:lineRule="auto"/>
              <w:ind/>
              <w:jc w:val="center"/>
              <w:rPr>
                <w:rFonts w:ascii="Times New Roman" w:hAnsi="Times New Roman"/>
                <w:sz w:val="24"/>
              </w:rPr>
            </w:pPr>
            <w:r>
              <w:rPr>
                <w:rFonts w:ascii="Times New Roman" w:hAnsi="Times New Roman"/>
                <w:sz w:val="24"/>
              </w:rPr>
              <w:t>М.П.</w:t>
            </w:r>
          </w:p>
        </w:tc>
        <w:tc>
          <w:tcPr>
            <w:tcW w:type="dxa" w:w="340"/>
            <w:tcMar>
              <w:top w:type="dxa" w:w="102"/>
              <w:left w:type="dxa" w:w="62"/>
              <w:bottom w:type="dxa" w:w="102"/>
              <w:right w:type="dxa" w:w="62"/>
            </w:tcMar>
          </w:tcPr>
          <w:p w14:paraId="92020000">
            <w:pPr>
              <w:widowControl w:val="1"/>
              <w:spacing w:after="0" w:line="240" w:lineRule="auto"/>
              <w:ind/>
              <w:rPr>
                <w:rFonts w:ascii="Times New Roman" w:hAnsi="Times New Roman"/>
                <w:sz w:val="24"/>
              </w:rPr>
            </w:pPr>
          </w:p>
        </w:tc>
        <w:tc>
          <w:tcPr>
            <w:tcW w:type="dxa" w:w="2111"/>
            <w:gridSpan w:val="2"/>
            <w:tcBorders>
              <w:top w:color="000000" w:sz="4" w:val="single"/>
            </w:tcBorders>
            <w:tcMar>
              <w:top w:type="dxa" w:w="102"/>
              <w:left w:type="dxa" w:w="62"/>
              <w:bottom w:type="dxa" w:w="102"/>
              <w:right w:type="dxa" w:w="62"/>
            </w:tcMar>
          </w:tcPr>
          <w:p w14:paraId="93020000">
            <w:pPr>
              <w:widowControl w:val="1"/>
              <w:spacing w:after="0" w:line="240" w:lineRule="auto"/>
              <w:ind/>
              <w:jc w:val="center"/>
              <w:rPr>
                <w:rFonts w:ascii="Times New Roman" w:hAnsi="Times New Roman"/>
                <w:sz w:val="24"/>
              </w:rPr>
            </w:pPr>
            <w:r>
              <w:rPr>
                <w:rFonts w:ascii="Times New Roman" w:hAnsi="Times New Roman"/>
                <w:sz w:val="24"/>
              </w:rPr>
              <w:t>(подпись)</w:t>
            </w:r>
          </w:p>
        </w:tc>
        <w:tc>
          <w:tcPr>
            <w:tcW w:type="dxa" w:w="340"/>
            <w:tcMar>
              <w:top w:type="dxa" w:w="102"/>
              <w:left w:type="dxa" w:w="62"/>
              <w:bottom w:type="dxa" w:w="102"/>
              <w:right w:type="dxa" w:w="62"/>
            </w:tcMar>
          </w:tcPr>
          <w:p w14:paraId="94020000">
            <w:pPr>
              <w:widowControl w:val="1"/>
              <w:spacing w:after="0" w:line="240" w:lineRule="auto"/>
              <w:ind/>
              <w:rPr>
                <w:rFonts w:ascii="Times New Roman" w:hAnsi="Times New Roman"/>
                <w:sz w:val="24"/>
              </w:rPr>
            </w:pPr>
          </w:p>
        </w:tc>
        <w:tc>
          <w:tcPr>
            <w:tcW w:type="dxa" w:w="3685"/>
            <w:tcBorders>
              <w:top w:color="000000" w:sz="4" w:val="single"/>
            </w:tcBorders>
            <w:tcMar>
              <w:top w:type="dxa" w:w="102"/>
              <w:left w:type="dxa" w:w="62"/>
              <w:bottom w:type="dxa" w:w="102"/>
              <w:right w:type="dxa" w:w="62"/>
            </w:tcMar>
          </w:tcPr>
          <w:p w14:paraId="95020000">
            <w:pPr>
              <w:widowControl w:val="1"/>
              <w:spacing w:after="0" w:line="240" w:lineRule="auto"/>
              <w:ind/>
              <w:jc w:val="center"/>
              <w:rPr>
                <w:rFonts w:ascii="Times New Roman" w:hAnsi="Times New Roman"/>
                <w:sz w:val="24"/>
              </w:rPr>
            </w:pPr>
            <w:r>
              <w:rPr>
                <w:rFonts w:ascii="Times New Roman" w:hAnsi="Times New Roman"/>
                <w:sz w:val="24"/>
              </w:rPr>
              <w:t>(Ф.И.О.)</w:t>
            </w:r>
          </w:p>
        </w:tc>
      </w:tr>
      <w:tr>
        <w:tc>
          <w:tcPr>
            <w:tcW w:type="dxa" w:w="5676"/>
            <w:gridSpan w:val="5"/>
            <w:tcMar>
              <w:top w:type="dxa" w:w="102"/>
              <w:left w:type="dxa" w:w="62"/>
              <w:bottom w:type="dxa" w:w="102"/>
              <w:right w:type="dxa" w:w="62"/>
            </w:tcMar>
          </w:tcPr>
          <w:p w14:paraId="96020000">
            <w:pPr>
              <w:widowControl w:val="1"/>
              <w:spacing w:after="0" w:line="240" w:lineRule="auto"/>
              <w:ind/>
              <w:rPr>
                <w:rFonts w:ascii="Times New Roman" w:hAnsi="Times New Roman"/>
                <w:sz w:val="28"/>
              </w:rPr>
            </w:pPr>
          </w:p>
          <w:p w14:paraId="97020000">
            <w:pPr>
              <w:widowControl w:val="1"/>
              <w:spacing w:after="0" w:line="240" w:lineRule="auto"/>
              <w:ind/>
              <w:rPr>
                <w:rFonts w:ascii="Times New Roman" w:hAnsi="Times New Roman"/>
                <w:sz w:val="28"/>
              </w:rPr>
            </w:pPr>
            <w:r>
              <w:rPr>
                <w:rFonts w:ascii="Times New Roman" w:hAnsi="Times New Roman"/>
                <w:sz w:val="28"/>
              </w:rPr>
              <w:t>Получил: «</w:t>
            </w:r>
            <w:r>
              <w:rPr>
                <w:rFonts w:ascii="Times New Roman" w:hAnsi="Times New Roman"/>
                <w:sz w:val="28"/>
              </w:rPr>
              <w:t>___»</w:t>
            </w:r>
            <w:r>
              <w:rPr>
                <w:rFonts w:ascii="Times New Roman" w:hAnsi="Times New Roman"/>
                <w:sz w:val="28"/>
              </w:rPr>
              <w:t xml:space="preserve"> ____________ 20___ г.</w:t>
            </w:r>
          </w:p>
          <w:p w14:paraId="98020000">
            <w:pPr>
              <w:widowControl w:val="1"/>
              <w:spacing w:after="0" w:line="240" w:lineRule="auto"/>
              <w:ind/>
              <w:rPr>
                <w:rFonts w:ascii="Times New Roman" w:hAnsi="Times New Roman"/>
                <w:sz w:val="24"/>
              </w:rPr>
            </w:pPr>
            <w:r>
              <w:rPr>
                <w:rFonts w:ascii="Times New Roman" w:hAnsi="Times New Roman"/>
                <w:sz w:val="24"/>
              </w:rPr>
              <w:t>(заполняется в случае получения решения лично)</w:t>
            </w:r>
          </w:p>
        </w:tc>
        <w:tc>
          <w:tcPr>
            <w:tcW w:type="dxa" w:w="4025"/>
            <w:gridSpan w:val="2"/>
            <w:tcMar>
              <w:top w:type="dxa" w:w="102"/>
              <w:left w:type="dxa" w:w="62"/>
              <w:bottom w:type="dxa" w:w="102"/>
              <w:right w:type="dxa" w:w="62"/>
            </w:tcMar>
          </w:tcPr>
          <w:p w14:paraId="99020000">
            <w:pPr>
              <w:widowControl w:val="1"/>
              <w:spacing w:after="0" w:line="240" w:lineRule="auto"/>
              <w:ind/>
              <w:jc w:val="center"/>
              <w:rPr>
                <w:rFonts w:ascii="Times New Roman" w:hAnsi="Times New Roman"/>
                <w:sz w:val="28"/>
              </w:rPr>
            </w:pPr>
            <w:r>
              <w:rPr>
                <w:rFonts w:ascii="Times New Roman" w:hAnsi="Times New Roman"/>
                <w:sz w:val="28"/>
              </w:rPr>
              <w:t>_______________________</w:t>
            </w:r>
            <w:r>
              <w:rPr>
                <w:rFonts w:ascii="Times New Roman" w:hAnsi="Times New Roman"/>
                <w:sz w:val="28"/>
              </w:rPr>
              <w:t>__</w:t>
            </w:r>
          </w:p>
          <w:p w14:paraId="9A020000">
            <w:pPr>
              <w:widowControl w:val="1"/>
              <w:spacing w:after="0" w:line="240" w:lineRule="auto"/>
              <w:ind/>
              <w:jc w:val="center"/>
              <w:rPr>
                <w:rFonts w:ascii="Times New Roman" w:hAnsi="Times New Roman"/>
                <w:sz w:val="24"/>
              </w:rPr>
            </w:pPr>
            <w:r>
              <w:rPr>
                <w:rFonts w:ascii="Times New Roman" w:hAnsi="Times New Roman"/>
                <w:sz w:val="24"/>
              </w:rPr>
              <w:t>(подпись заявителя)</w:t>
            </w:r>
          </w:p>
        </w:tc>
      </w:tr>
      <w:tr>
        <w:tc>
          <w:tcPr>
            <w:tcW w:type="dxa" w:w="9701"/>
            <w:gridSpan w:val="7"/>
            <w:tcMar>
              <w:top w:type="dxa" w:w="102"/>
              <w:left w:type="dxa" w:w="62"/>
              <w:bottom w:type="dxa" w:w="102"/>
              <w:right w:type="dxa" w:w="62"/>
            </w:tcMar>
          </w:tcPr>
          <w:p w14:paraId="9B020000">
            <w:pPr>
              <w:widowControl w:val="1"/>
              <w:spacing w:after="0" w:line="240" w:lineRule="auto"/>
              <w:ind w:firstLine="283"/>
              <w:jc w:val="both"/>
              <w:rPr>
                <w:rFonts w:ascii="Times New Roman" w:hAnsi="Times New Roman"/>
                <w:sz w:val="28"/>
              </w:rPr>
            </w:pPr>
            <w:r>
              <w:rPr>
                <w:rFonts w:ascii="Times New Roman" w:hAnsi="Times New Roman"/>
                <w:sz w:val="28"/>
              </w:rPr>
              <w:t>--------------------------------</w:t>
            </w:r>
          </w:p>
          <w:p w14:paraId="9C020000">
            <w:pPr>
              <w:widowControl w:val="1"/>
              <w:spacing w:after="0" w:line="240" w:lineRule="auto"/>
              <w:ind w:firstLine="283"/>
              <w:jc w:val="both"/>
              <w:rPr>
                <w:rFonts w:ascii="Times New Roman" w:hAnsi="Times New Roman"/>
                <w:sz w:val="28"/>
              </w:rPr>
            </w:pPr>
            <w:r>
              <w:rPr>
                <w:rFonts w:ascii="Times New Roman" w:hAnsi="Times New Roman"/>
                <w:sz w:val="28"/>
              </w:rPr>
              <w:t>&lt;*&gt;</w:t>
            </w:r>
            <w:r>
              <w:rPr>
                <w:rFonts w:ascii="Times New Roman" w:hAnsi="Times New Roman"/>
                <w:sz w:val="20"/>
              </w:rPr>
              <w:t xml:space="preserve">В случае принятия решения об отказе в согласовании создания места (площадки) накопления твердых коммунальных отходов указывается основание такого отказа, предусмотренное </w:t>
            </w:r>
            <w:r>
              <w:rPr>
                <w:rFonts w:ascii="Times New Roman" w:hAnsi="Times New Roman"/>
                <w:sz w:val="20"/>
              </w:rPr>
              <w:fldChar w:fldCharType="begin"/>
            </w:r>
            <w:r>
              <w:rPr>
                <w:rFonts w:ascii="Times New Roman" w:hAnsi="Times New Roman"/>
                <w:sz w:val="20"/>
              </w:rPr>
              <w:instrText>HYPERLINK "consultantplus://offline/ref=A20718CDDBE12410B24E60C786945A878348B3187D06853421EEF118A6ACFB5393843FB86C2C1ECCF7705FD979B919C7508667D69515E472lF36L"</w:instrText>
            </w:r>
            <w:r>
              <w:rPr>
                <w:rFonts w:ascii="Times New Roman" w:hAnsi="Times New Roman"/>
                <w:sz w:val="20"/>
              </w:rPr>
              <w:fldChar w:fldCharType="separate"/>
            </w:r>
            <w:r>
              <w:rPr>
                <w:rFonts w:ascii="Times New Roman" w:hAnsi="Times New Roman"/>
                <w:sz w:val="20"/>
              </w:rPr>
              <w:t>пунктом 8</w:t>
            </w:r>
            <w:r>
              <w:rPr>
                <w:rFonts w:ascii="Times New Roman" w:hAnsi="Times New Roman"/>
                <w:sz w:val="20"/>
              </w:rPr>
              <w:fldChar w:fldCharType="end"/>
            </w:r>
            <w:r>
              <w:rPr>
                <w:rFonts w:ascii="Times New Roman" w:hAnsi="Times New Roman"/>
                <w:sz w:val="20"/>
              </w:rPr>
              <w:t xml:space="preserve"> Правил обустройства мест (площадок) накопления твердых коммунальных отходов и ведения их реестра, утвержденных Постановлением Правительства Российской Федерации от 31 августа 201</w:t>
            </w:r>
            <w:r>
              <w:rPr>
                <w:rFonts w:ascii="Times New Roman" w:hAnsi="Times New Roman"/>
                <w:sz w:val="20"/>
              </w:rPr>
              <w:t xml:space="preserve">8 г. </w:t>
            </w:r>
            <w:r>
              <w:rPr>
                <w:rFonts w:ascii="Times New Roman" w:hAnsi="Times New Roman"/>
                <w:sz w:val="20"/>
              </w:rPr>
              <w:br/>
            </w:r>
            <w:r>
              <w:rPr>
                <w:rFonts w:ascii="Times New Roman" w:hAnsi="Times New Roman"/>
                <w:sz w:val="20"/>
              </w:rPr>
              <w:t>№</w:t>
            </w:r>
            <w:r>
              <w:rPr>
                <w:rFonts w:ascii="Times New Roman" w:hAnsi="Times New Roman"/>
                <w:sz w:val="20"/>
              </w:rPr>
              <w:t xml:space="preserve"> 1039, и конкретные обстоятельства, послужившие основанием для отказа.</w:t>
            </w:r>
          </w:p>
        </w:tc>
      </w:tr>
      <w:tr>
        <w:tc>
          <w:tcPr>
            <w:tcW w:type="dxa" w:w="5676"/>
            <w:gridSpan w:val="5"/>
            <w:tcMar>
              <w:top w:type="dxa" w:w="102"/>
              <w:left w:type="dxa" w:w="62"/>
              <w:bottom w:type="dxa" w:w="102"/>
              <w:right w:type="dxa" w:w="62"/>
            </w:tcMar>
          </w:tcPr>
          <w:p w14:paraId="9D020000">
            <w:pPr>
              <w:widowControl w:val="1"/>
              <w:spacing w:after="0" w:line="240" w:lineRule="auto"/>
              <w:ind/>
              <w:rPr>
                <w:rFonts w:ascii="Times New Roman" w:hAnsi="Times New Roman"/>
                <w:sz w:val="28"/>
              </w:rPr>
            </w:pPr>
            <w:r>
              <w:rPr>
                <w:rFonts w:ascii="Times New Roman" w:hAnsi="Times New Roman"/>
                <w:sz w:val="28"/>
              </w:rPr>
              <w:t>Решение направлено в адрес заявителя</w:t>
            </w:r>
          </w:p>
          <w:p w14:paraId="9E020000">
            <w:pPr>
              <w:widowControl w:val="1"/>
              <w:spacing w:after="0" w:line="240" w:lineRule="auto"/>
              <w:ind/>
              <w:rPr>
                <w:rFonts w:ascii="Times New Roman" w:hAnsi="Times New Roman"/>
                <w:sz w:val="24"/>
              </w:rPr>
            </w:pPr>
            <w:r>
              <w:rPr>
                <w:rFonts w:ascii="Times New Roman" w:hAnsi="Times New Roman"/>
                <w:sz w:val="24"/>
              </w:rPr>
              <w:t xml:space="preserve">(заполняется в случае направления решения </w:t>
            </w:r>
          </w:p>
          <w:p w14:paraId="9F020000">
            <w:pPr>
              <w:widowControl w:val="1"/>
              <w:spacing w:after="0" w:line="240" w:lineRule="auto"/>
              <w:ind/>
              <w:rPr>
                <w:rFonts w:ascii="Times New Roman" w:hAnsi="Times New Roman"/>
                <w:sz w:val="24"/>
              </w:rPr>
            </w:pPr>
            <w:r>
              <w:rPr>
                <w:rFonts w:ascii="Times New Roman" w:hAnsi="Times New Roman"/>
                <w:sz w:val="24"/>
              </w:rPr>
              <w:t>по почте)</w:t>
            </w:r>
          </w:p>
        </w:tc>
        <w:tc>
          <w:tcPr>
            <w:tcW w:type="dxa" w:w="4025"/>
            <w:gridSpan w:val="2"/>
            <w:tcMar>
              <w:top w:type="dxa" w:w="102"/>
              <w:left w:type="dxa" w:w="62"/>
              <w:bottom w:type="dxa" w:w="102"/>
              <w:right w:type="dxa" w:w="62"/>
            </w:tcMar>
          </w:tcPr>
          <w:p w14:paraId="A0020000">
            <w:pPr>
              <w:widowControl w:val="1"/>
              <w:spacing w:after="0" w:line="240" w:lineRule="auto"/>
              <w:ind/>
              <w:rPr>
                <w:rFonts w:ascii="Times New Roman" w:hAnsi="Times New Roman"/>
                <w:sz w:val="28"/>
              </w:rPr>
            </w:pPr>
            <w:r>
              <w:rPr>
                <w:rFonts w:ascii="Times New Roman" w:hAnsi="Times New Roman"/>
                <w:sz w:val="28"/>
              </w:rPr>
              <w:t>«_____» _______</w:t>
            </w:r>
            <w:r>
              <w:rPr>
                <w:rFonts w:ascii="Times New Roman" w:hAnsi="Times New Roman"/>
                <w:sz w:val="28"/>
              </w:rPr>
              <w:t xml:space="preserve"> 20____ г.</w:t>
            </w:r>
          </w:p>
        </w:tc>
      </w:tr>
      <w:tr>
        <w:tc>
          <w:tcPr>
            <w:tcW w:type="dxa" w:w="9701"/>
            <w:gridSpan w:val="7"/>
            <w:tcMar>
              <w:top w:type="dxa" w:w="102"/>
              <w:left w:type="dxa" w:w="62"/>
              <w:bottom w:type="dxa" w:w="102"/>
              <w:right w:type="dxa" w:w="62"/>
            </w:tcMar>
          </w:tcPr>
          <w:p w14:paraId="A1020000">
            <w:pPr>
              <w:widowControl w:val="1"/>
              <w:spacing w:after="0" w:line="240" w:lineRule="auto"/>
              <w:ind/>
              <w:jc w:val="right"/>
              <w:rPr>
                <w:rFonts w:ascii="Times New Roman" w:hAnsi="Times New Roman"/>
                <w:sz w:val="28"/>
              </w:rPr>
            </w:pPr>
            <w:r>
              <w:rPr>
                <w:rFonts w:ascii="Times New Roman" w:hAnsi="Times New Roman"/>
                <w:sz w:val="28"/>
              </w:rPr>
              <w:t>__________________________________________</w:t>
            </w:r>
          </w:p>
          <w:p w14:paraId="A2020000">
            <w:pPr>
              <w:widowControl w:val="1"/>
              <w:spacing w:after="0" w:line="240" w:lineRule="auto"/>
              <w:ind w:left="4528"/>
              <w:rPr>
                <w:rFonts w:ascii="Times New Roman" w:hAnsi="Times New Roman"/>
                <w:sz w:val="24"/>
              </w:rPr>
            </w:pPr>
            <w:r>
              <w:rPr>
                <w:rFonts w:ascii="Times New Roman" w:hAnsi="Times New Roman"/>
                <w:sz w:val="24"/>
              </w:rPr>
              <w:t>(Ф.И.О., подпись должностного лица,</w:t>
            </w:r>
          </w:p>
          <w:p w14:paraId="A3020000">
            <w:pPr>
              <w:widowControl w:val="1"/>
              <w:spacing w:after="0" w:line="240" w:lineRule="auto"/>
              <w:ind w:left="4245"/>
              <w:rPr>
                <w:rFonts w:ascii="Times New Roman" w:hAnsi="Times New Roman"/>
                <w:sz w:val="28"/>
              </w:rPr>
            </w:pPr>
            <w:r>
              <w:rPr>
                <w:rFonts w:ascii="Times New Roman" w:hAnsi="Times New Roman"/>
                <w:sz w:val="24"/>
              </w:rPr>
              <w:t>направившего решение в адрес заявителя)</w:t>
            </w:r>
          </w:p>
        </w:tc>
      </w:tr>
    </w:tbl>
    <w:p w14:paraId="A4020000">
      <w:pPr>
        <w:widowControl w:val="1"/>
        <w:spacing w:after="0" w:line="240" w:lineRule="auto"/>
        <w:ind/>
        <w:jc w:val="right"/>
        <w:rPr>
          <w:b w:val="0"/>
          <w:color w:val="000000"/>
          <w:sz w:val="28"/>
        </w:rPr>
      </w:pPr>
      <w:r>
        <w:rPr>
          <w:rFonts w:ascii="Times New Roman" w:hAnsi="Times New Roman"/>
          <w:b w:val="0"/>
          <w:sz w:val="28"/>
        </w:rPr>
        <w:t xml:space="preserve">Приложение 5 </w:t>
      </w:r>
    </w:p>
    <w:p w14:paraId="A5020000">
      <w:pPr>
        <w:widowControl w:val="1"/>
        <w:spacing w:after="0" w:line="240" w:lineRule="auto"/>
        <w:ind/>
        <w:jc w:val="right"/>
        <w:rPr>
          <w:b w:val="0"/>
          <w:color w:val="000000"/>
          <w:sz w:val="28"/>
        </w:rPr>
      </w:pPr>
      <w:r>
        <w:rPr>
          <w:rFonts w:ascii="Times New Roman" w:hAnsi="Times New Roman"/>
          <w:b w:val="0"/>
          <w:sz w:val="28"/>
        </w:rPr>
        <w:t>к постановлению</w:t>
      </w:r>
    </w:p>
    <w:p w14:paraId="A6020000">
      <w:pPr>
        <w:widowControl w:val="1"/>
        <w:spacing w:after="0" w:line="240" w:lineRule="auto"/>
        <w:ind/>
        <w:jc w:val="right"/>
        <w:rPr>
          <w:rFonts w:ascii="Times New Roman" w:hAnsi="Times New Roman"/>
          <w:b w:val="0"/>
          <w:sz w:val="28"/>
        </w:rPr>
      </w:pPr>
      <w:r>
        <w:rPr>
          <w:rFonts w:ascii="Times New Roman" w:hAnsi="Times New Roman"/>
          <w:b w:val="0"/>
          <w:sz w:val="28"/>
        </w:rPr>
        <w:t>Красноярской сельской администрации</w:t>
      </w:r>
    </w:p>
    <w:p w14:paraId="A7020000">
      <w:pPr>
        <w:widowControl w:val="1"/>
        <w:spacing w:after="0" w:line="240" w:lineRule="auto"/>
        <w:ind/>
        <w:jc w:val="right"/>
        <w:rPr>
          <w:rFonts w:ascii="Times New Roman" w:hAnsi="Times New Roman"/>
          <w:b w:val="0"/>
          <w:sz w:val="28"/>
        </w:rPr>
      </w:pPr>
      <w:r>
        <w:rPr>
          <w:rFonts w:ascii="Times New Roman" w:hAnsi="Times New Roman"/>
          <w:b w:val="0"/>
          <w:sz w:val="28"/>
        </w:rPr>
        <w:t>от ____________ 2026 г. № _____</w:t>
      </w:r>
    </w:p>
    <w:p w14:paraId="A8020000">
      <w:pPr>
        <w:keepNext w:val="1"/>
        <w:keepLines w:val="1"/>
        <w:widowControl w:val="1"/>
        <w:tabs>
          <w:tab w:leader="none" w:pos="8222" w:val="left"/>
        </w:tabs>
        <w:spacing w:after="0" w:line="240" w:lineRule="exact"/>
        <w:ind/>
        <w:rPr>
          <w:rFonts w:ascii="Times New Roman" w:hAnsi="Times New Roman"/>
          <w:sz w:val="28"/>
        </w:rPr>
      </w:pPr>
    </w:p>
    <w:p w14:paraId="A9020000">
      <w:pPr>
        <w:widowControl w:val="0"/>
        <w:spacing w:after="0" w:line="240" w:lineRule="auto"/>
        <w:ind/>
        <w:jc w:val="center"/>
        <w:rPr>
          <w:rFonts w:ascii="Calibri" w:hAnsi="Calibri"/>
          <w:b w:val="1"/>
        </w:rPr>
      </w:pPr>
    </w:p>
    <w:p w14:paraId="AA020000">
      <w:pPr>
        <w:keepNext w:val="1"/>
        <w:keepLines w:val="1"/>
        <w:widowControl w:val="1"/>
        <w:tabs>
          <w:tab w:leader="none" w:pos="8222" w:val="left"/>
        </w:tabs>
        <w:spacing w:after="0" w:line="240" w:lineRule="exact"/>
        <w:ind w:left="5103"/>
        <w:rPr>
          <w:rFonts w:ascii="Times New Roman" w:hAnsi="Times New Roman"/>
          <w:sz w:val="28"/>
        </w:rPr>
      </w:pPr>
    </w:p>
    <w:p w14:paraId="AB020000">
      <w:pPr>
        <w:keepNext w:val="1"/>
        <w:keepLines w:val="1"/>
        <w:widowControl w:val="1"/>
        <w:tabs>
          <w:tab w:leader="none" w:pos="8222" w:val="left"/>
        </w:tabs>
        <w:spacing w:after="0" w:line="240" w:lineRule="exact"/>
        <w:ind w:left="5103"/>
        <w:rPr>
          <w:rFonts w:ascii="Times New Roman" w:hAnsi="Times New Roman"/>
          <w:sz w:val="28"/>
        </w:rPr>
      </w:pPr>
      <w:r>
        <w:rPr>
          <w:rFonts w:ascii="Times New Roman" w:hAnsi="Times New Roman"/>
          <w:sz w:val="28"/>
        </w:rPr>
        <w:t>ФОРМА</w:t>
      </w:r>
    </w:p>
    <w:p w14:paraId="AC020000">
      <w:pPr>
        <w:widowControl w:val="1"/>
        <w:spacing w:after="0" w:line="240" w:lineRule="exact"/>
        <w:ind/>
        <w:rPr>
          <w:rFonts w:ascii="Times New Roman" w:hAnsi="Times New Roman"/>
          <w:sz w:val="28"/>
        </w:rPr>
      </w:pPr>
    </w:p>
    <w:tbl>
      <w:tblPr>
        <w:tblStyle w:val="Style_3"/>
        <w:tblW w:type="auto" w:w="0"/>
        <w:tblInd w:type="dxa" w:w="0"/>
        <w:tblLayout w:type="fixed"/>
        <w:tblCellMar>
          <w:top w:type="dxa" w:w="102"/>
          <w:left w:type="dxa" w:w="62"/>
          <w:bottom w:type="dxa" w:w="102"/>
          <w:right w:type="dxa" w:w="62"/>
        </w:tblCellMar>
      </w:tblPr>
      <w:tblGrid>
        <w:gridCol w:w="3175"/>
        <w:gridCol w:w="340"/>
        <w:gridCol w:w="1714"/>
        <w:gridCol w:w="454"/>
        <w:gridCol w:w="340"/>
        <w:gridCol w:w="3678"/>
      </w:tblGrid>
      <w:tr>
        <w:tc>
          <w:tcPr>
            <w:tcW w:type="dxa" w:w="9701"/>
            <w:gridSpan w:val="6"/>
            <w:tcMar>
              <w:top w:type="dxa" w:w="102"/>
              <w:left w:type="dxa" w:w="62"/>
              <w:bottom w:type="dxa" w:w="102"/>
              <w:right w:type="dxa" w:w="62"/>
            </w:tcMar>
          </w:tcPr>
          <w:p w14:paraId="AD020000">
            <w:pPr>
              <w:widowControl w:val="1"/>
              <w:spacing w:after="0" w:line="240" w:lineRule="auto"/>
              <w:ind/>
              <w:rPr>
                <w:rFonts w:ascii="Times New Roman" w:hAnsi="Times New Roman"/>
                <w:sz w:val="28"/>
              </w:rPr>
            </w:pPr>
          </w:p>
          <w:p w14:paraId="AE020000">
            <w:pPr>
              <w:widowControl w:val="1"/>
              <w:spacing w:after="0" w:line="240" w:lineRule="exact"/>
              <w:ind/>
              <w:jc w:val="center"/>
              <w:rPr>
                <w:rFonts w:ascii="Times New Roman" w:hAnsi="Times New Roman"/>
                <w:b w:val="1"/>
                <w:sz w:val="28"/>
              </w:rPr>
            </w:pPr>
            <w:r>
              <w:rPr>
                <w:rFonts w:ascii="Times New Roman" w:hAnsi="Times New Roman"/>
                <w:b w:val="1"/>
                <w:sz w:val="28"/>
              </w:rPr>
              <w:t>УВЕДОМЛЕНИЕ</w:t>
            </w:r>
          </w:p>
          <w:p w14:paraId="AF020000">
            <w:pPr>
              <w:widowControl w:val="1"/>
              <w:spacing w:after="0" w:line="240" w:lineRule="exact"/>
              <w:ind/>
              <w:jc w:val="center"/>
              <w:rPr>
                <w:rFonts w:ascii="Times New Roman" w:hAnsi="Times New Roman"/>
                <w:b w:val="1"/>
                <w:sz w:val="28"/>
              </w:rPr>
            </w:pPr>
            <w:r>
              <w:rPr>
                <w:rFonts w:ascii="Times New Roman" w:hAnsi="Times New Roman"/>
                <w:b w:val="1"/>
                <w:sz w:val="28"/>
              </w:rPr>
              <w:t>об увеличении срока предоставления муниципальной услуги</w:t>
            </w:r>
          </w:p>
          <w:p w14:paraId="B0020000">
            <w:pPr>
              <w:widowControl w:val="1"/>
              <w:spacing w:after="0" w:line="240" w:lineRule="exact"/>
              <w:ind/>
              <w:jc w:val="center"/>
              <w:rPr>
                <w:rFonts w:ascii="Times New Roman" w:hAnsi="Times New Roman"/>
                <w:b w:val="1"/>
                <w:sz w:val="28"/>
              </w:rPr>
            </w:pPr>
            <w:r>
              <w:rPr>
                <w:rFonts w:ascii="Times New Roman" w:hAnsi="Times New Roman"/>
                <w:b w:val="1"/>
                <w:sz w:val="28"/>
              </w:rPr>
              <w:t>«Согласование создания места (площадки) накопления твердых</w:t>
            </w:r>
          </w:p>
          <w:p w14:paraId="B1020000">
            <w:pPr>
              <w:widowControl w:val="1"/>
              <w:spacing w:after="0" w:line="240" w:lineRule="exact"/>
              <w:ind/>
              <w:jc w:val="center"/>
              <w:rPr>
                <w:rFonts w:ascii="Times New Roman" w:hAnsi="Times New Roman"/>
                <w:sz w:val="28"/>
              </w:rPr>
            </w:pPr>
            <w:r>
              <w:rPr>
                <w:rFonts w:ascii="Times New Roman" w:hAnsi="Times New Roman"/>
                <w:b w:val="1"/>
                <w:sz w:val="28"/>
              </w:rPr>
              <w:t>коммунальных отходов»</w:t>
            </w:r>
          </w:p>
        </w:tc>
      </w:tr>
      <w:tr>
        <w:tc>
          <w:tcPr>
            <w:tcW w:type="dxa" w:w="5229"/>
            <w:gridSpan w:val="3"/>
            <w:tcMar>
              <w:top w:type="dxa" w:w="102"/>
              <w:left w:type="dxa" w:w="62"/>
              <w:bottom w:type="dxa" w:w="102"/>
              <w:right w:type="dxa" w:w="62"/>
            </w:tcMar>
          </w:tcPr>
          <w:p w14:paraId="B2020000">
            <w:pPr>
              <w:widowControl w:val="1"/>
              <w:spacing w:after="0" w:line="240" w:lineRule="auto"/>
              <w:ind/>
              <w:rPr>
                <w:rFonts w:ascii="Times New Roman" w:hAnsi="Times New Roman"/>
                <w:sz w:val="28"/>
              </w:rPr>
            </w:pPr>
            <w:r>
              <w:rPr>
                <w:rFonts w:ascii="Times New Roman" w:hAnsi="Times New Roman"/>
                <w:sz w:val="28"/>
              </w:rPr>
              <w:t>«___» ____________ 20___ г.</w:t>
            </w:r>
          </w:p>
          <w:p w14:paraId="B3020000">
            <w:pPr>
              <w:widowControl w:val="1"/>
              <w:spacing w:after="0" w:line="240" w:lineRule="auto"/>
              <w:ind/>
              <w:rPr>
                <w:rFonts w:ascii="Times New Roman" w:hAnsi="Times New Roman"/>
                <w:sz w:val="28"/>
              </w:rPr>
            </w:pPr>
          </w:p>
        </w:tc>
        <w:tc>
          <w:tcPr>
            <w:tcW w:type="dxa" w:w="4472"/>
            <w:gridSpan w:val="3"/>
            <w:tcMar>
              <w:top w:type="dxa" w:w="102"/>
              <w:left w:type="dxa" w:w="62"/>
              <w:bottom w:type="dxa" w:w="102"/>
              <w:right w:type="dxa" w:w="62"/>
            </w:tcMar>
          </w:tcPr>
          <w:p w14:paraId="B4020000">
            <w:pPr>
              <w:widowControl w:val="1"/>
              <w:spacing w:after="0" w:line="240" w:lineRule="auto"/>
              <w:ind/>
              <w:jc w:val="right"/>
              <w:rPr>
                <w:rFonts w:ascii="Times New Roman" w:hAnsi="Times New Roman"/>
                <w:sz w:val="28"/>
              </w:rPr>
            </w:pPr>
            <w:r>
              <w:rPr>
                <w:rFonts w:ascii="Times New Roman" w:hAnsi="Times New Roman"/>
                <w:sz w:val="28"/>
              </w:rPr>
              <w:t>с. Красный Яр</w:t>
            </w:r>
          </w:p>
        </w:tc>
      </w:tr>
      <w:tr>
        <w:tc>
          <w:tcPr>
            <w:tcW w:type="dxa" w:w="9701"/>
            <w:gridSpan w:val="6"/>
            <w:tcMar>
              <w:top w:type="dxa" w:w="102"/>
              <w:left w:type="dxa" w:w="62"/>
              <w:bottom w:type="dxa" w:w="102"/>
              <w:right w:type="dxa" w:w="62"/>
            </w:tcMar>
          </w:tcPr>
          <w:p w14:paraId="B5020000">
            <w:pPr>
              <w:widowControl w:val="1"/>
              <w:spacing w:after="0" w:line="240" w:lineRule="auto"/>
              <w:ind w:firstLine="709"/>
              <w:jc w:val="both"/>
              <w:rPr>
                <w:rFonts w:ascii="Times New Roman" w:hAnsi="Times New Roman"/>
                <w:sz w:val="28"/>
              </w:rPr>
            </w:pPr>
            <w:r>
              <w:rPr>
                <w:rFonts w:ascii="Times New Roman" w:hAnsi="Times New Roman"/>
                <w:sz w:val="28"/>
              </w:rPr>
              <w:t>Настоящим уведомляю, что после рассмотрения представленных Вами документов для предо</w:t>
            </w:r>
            <w:r>
              <w:rPr>
                <w:rFonts w:ascii="Times New Roman" w:hAnsi="Times New Roman"/>
                <w:sz w:val="28"/>
              </w:rPr>
              <w:t>ставления муниципальной услуги «</w:t>
            </w:r>
            <w:r>
              <w:rPr>
                <w:rFonts w:ascii="Times New Roman" w:hAnsi="Times New Roman"/>
                <w:sz w:val="28"/>
              </w:rPr>
              <w:t>Согласование создания места (площадки) накоплен</w:t>
            </w:r>
            <w:r>
              <w:rPr>
                <w:rFonts w:ascii="Times New Roman" w:hAnsi="Times New Roman"/>
                <w:sz w:val="28"/>
              </w:rPr>
              <w:t>ия твердых коммунальных отходов»</w:t>
            </w:r>
            <w:r>
              <w:rPr>
                <w:rFonts w:ascii="Times New Roman" w:hAnsi="Times New Roman"/>
                <w:sz w:val="28"/>
              </w:rPr>
              <w:t xml:space="preserve"> </w:t>
            </w:r>
            <w:r>
              <w:rPr>
                <w:rFonts w:ascii="Times New Roman" w:hAnsi="Times New Roman"/>
                <w:sz w:val="28"/>
              </w:rPr>
              <w:br/>
            </w:r>
            <w:r>
              <w:rPr>
                <w:rFonts w:ascii="Times New Roman" w:hAnsi="Times New Roman"/>
                <w:sz w:val="28"/>
              </w:rPr>
              <w:t>по адресу:</w:t>
            </w:r>
            <w:r>
              <w:rPr>
                <w:rFonts w:ascii="Times New Roman" w:hAnsi="Times New Roman"/>
                <w:sz w:val="28"/>
              </w:rPr>
              <w:t xml:space="preserve"> _</w:t>
            </w:r>
            <w:r>
              <w:rPr>
                <w:rFonts w:ascii="Times New Roman" w:hAnsi="Times New Roman"/>
                <w:sz w:val="28"/>
              </w:rPr>
              <w:t>_______________________________________________________</w:t>
            </w:r>
            <w:r>
              <w:rPr>
                <w:rFonts w:ascii="Times New Roman" w:hAnsi="Times New Roman"/>
                <w:sz w:val="28"/>
              </w:rPr>
              <w:t>__</w:t>
            </w:r>
            <w:r>
              <w:rPr>
                <w:rFonts w:ascii="Times New Roman" w:hAnsi="Times New Roman"/>
                <w:sz w:val="28"/>
              </w:rPr>
              <w:t>,</w:t>
            </w:r>
          </w:p>
          <w:p w14:paraId="B6020000">
            <w:pPr>
              <w:widowControl w:val="1"/>
              <w:spacing w:after="0" w:line="240" w:lineRule="auto"/>
              <w:ind/>
              <w:jc w:val="both"/>
              <w:rPr>
                <w:rFonts w:ascii="Times New Roman" w:hAnsi="Times New Roman"/>
                <w:sz w:val="28"/>
              </w:rPr>
            </w:pPr>
            <w:r>
              <w:rPr>
                <w:rFonts w:ascii="Times New Roman" w:hAnsi="Times New Roman"/>
                <w:sz w:val="28"/>
              </w:rPr>
              <w:t xml:space="preserve">принято решение об увеличении срока предоставления муниципальной услуги до ___ календарных дней в связи с направлением запроса </w:t>
            </w:r>
            <w:r>
              <w:rPr>
                <w:rFonts w:ascii="Times New Roman" w:hAnsi="Times New Roman"/>
                <w:sz w:val="28"/>
              </w:rPr>
              <w:br/>
            </w:r>
            <w:r>
              <w:rPr>
                <w:rFonts w:ascii="Times New Roman" w:hAnsi="Times New Roman"/>
                <w:sz w:val="28"/>
              </w:rPr>
              <w:t>в Управление Федеральной службы по надзору в сфере защиты прав потребителей и благополучия человека по Республике Марий Эл в Волжском районе.</w:t>
            </w:r>
          </w:p>
          <w:p w14:paraId="B7020000">
            <w:pPr>
              <w:widowControl w:val="1"/>
              <w:spacing w:after="0" w:line="240" w:lineRule="auto"/>
              <w:ind w:firstLine="709"/>
              <w:jc w:val="both"/>
              <w:rPr>
                <w:rFonts w:ascii="Times New Roman" w:hAnsi="Times New Roman"/>
                <w:sz w:val="28"/>
              </w:rPr>
            </w:pPr>
            <w:r>
              <w:rPr>
                <w:rFonts w:ascii="Times New Roman" w:hAnsi="Times New Roman"/>
                <w:sz w:val="28"/>
              </w:rPr>
              <w:t xml:space="preserve">Основание: </w:t>
            </w:r>
            <w:r>
              <w:rPr>
                <w:rFonts w:ascii="Times New Roman" w:hAnsi="Times New Roman"/>
                <w:sz w:val="28"/>
              </w:rPr>
              <w:t>пункт 2.4.2 а</w:t>
            </w:r>
            <w:r>
              <w:rPr>
                <w:rFonts w:ascii="Times New Roman" w:hAnsi="Times New Roman"/>
                <w:sz w:val="28"/>
              </w:rPr>
              <w:t>дминистративного регламента предоставления территориальным органом Красноярской сельской администрации муниципальной услуги «Согласование создания места (площадки) накопления твердых коммунальных отходов»</w:t>
            </w:r>
          </w:p>
        </w:tc>
      </w:tr>
      <w:tr>
        <w:tc>
          <w:tcPr>
            <w:tcW w:type="dxa" w:w="3175"/>
            <w:tcBorders>
              <w:bottom w:color="000000" w:sz="4" w:val="single"/>
            </w:tcBorders>
            <w:tcMar>
              <w:top w:type="dxa" w:w="102"/>
              <w:left w:type="dxa" w:w="62"/>
              <w:bottom w:type="dxa" w:w="102"/>
              <w:right w:type="dxa" w:w="62"/>
            </w:tcMar>
          </w:tcPr>
          <w:p w14:paraId="B8020000">
            <w:pPr>
              <w:widowControl w:val="1"/>
              <w:spacing w:after="0" w:line="240" w:lineRule="auto"/>
              <w:ind/>
              <w:outlineLvl w:val="0"/>
              <w:rPr>
                <w:rFonts w:ascii="Times New Roman" w:hAnsi="Times New Roman"/>
                <w:sz w:val="28"/>
              </w:rPr>
            </w:pPr>
          </w:p>
        </w:tc>
        <w:tc>
          <w:tcPr>
            <w:tcW w:type="dxa" w:w="340"/>
            <w:tcMar>
              <w:top w:type="dxa" w:w="102"/>
              <w:left w:type="dxa" w:w="62"/>
              <w:bottom w:type="dxa" w:w="102"/>
              <w:right w:type="dxa" w:w="62"/>
            </w:tcMar>
          </w:tcPr>
          <w:p w14:paraId="B9020000">
            <w:pPr>
              <w:widowControl w:val="1"/>
              <w:spacing w:after="0" w:line="240" w:lineRule="auto"/>
              <w:ind/>
              <w:rPr>
                <w:rFonts w:ascii="Times New Roman" w:hAnsi="Times New Roman"/>
                <w:sz w:val="28"/>
              </w:rPr>
            </w:pPr>
          </w:p>
        </w:tc>
        <w:tc>
          <w:tcPr>
            <w:tcW w:type="dxa" w:w="2168"/>
            <w:gridSpan w:val="2"/>
            <w:tcBorders>
              <w:bottom w:color="000000" w:sz="4" w:val="single"/>
            </w:tcBorders>
            <w:tcMar>
              <w:top w:type="dxa" w:w="102"/>
              <w:left w:type="dxa" w:w="62"/>
              <w:bottom w:type="dxa" w:w="102"/>
              <w:right w:type="dxa" w:w="62"/>
            </w:tcMar>
          </w:tcPr>
          <w:p w14:paraId="BA020000">
            <w:pPr>
              <w:widowControl w:val="1"/>
              <w:spacing w:after="0" w:line="240" w:lineRule="auto"/>
              <w:ind/>
              <w:rPr>
                <w:rFonts w:ascii="Times New Roman" w:hAnsi="Times New Roman"/>
                <w:sz w:val="28"/>
              </w:rPr>
            </w:pPr>
          </w:p>
        </w:tc>
        <w:tc>
          <w:tcPr>
            <w:tcW w:type="dxa" w:w="340"/>
            <w:tcMar>
              <w:top w:type="dxa" w:w="102"/>
              <w:left w:type="dxa" w:w="62"/>
              <w:bottom w:type="dxa" w:w="102"/>
              <w:right w:type="dxa" w:w="62"/>
            </w:tcMar>
          </w:tcPr>
          <w:p w14:paraId="BB020000">
            <w:pPr>
              <w:widowControl w:val="1"/>
              <w:spacing w:after="0" w:line="240" w:lineRule="auto"/>
              <w:ind/>
              <w:rPr>
                <w:rFonts w:ascii="Times New Roman" w:hAnsi="Times New Roman"/>
                <w:sz w:val="28"/>
              </w:rPr>
            </w:pPr>
          </w:p>
        </w:tc>
        <w:tc>
          <w:tcPr>
            <w:tcW w:type="dxa" w:w="3678"/>
            <w:tcBorders>
              <w:bottom w:color="000000" w:sz="4" w:val="single"/>
            </w:tcBorders>
            <w:tcMar>
              <w:top w:type="dxa" w:w="102"/>
              <w:left w:type="dxa" w:w="62"/>
              <w:bottom w:type="dxa" w:w="102"/>
              <w:right w:type="dxa" w:w="62"/>
            </w:tcMar>
          </w:tcPr>
          <w:p w14:paraId="BC020000">
            <w:pPr>
              <w:widowControl w:val="1"/>
              <w:spacing w:after="0" w:line="240" w:lineRule="auto"/>
              <w:ind/>
              <w:rPr>
                <w:rFonts w:ascii="Times New Roman" w:hAnsi="Times New Roman"/>
                <w:sz w:val="28"/>
              </w:rPr>
            </w:pPr>
          </w:p>
        </w:tc>
      </w:tr>
      <w:tr>
        <w:tc>
          <w:tcPr>
            <w:tcW w:type="dxa" w:w="3175"/>
            <w:tcBorders>
              <w:top w:color="000000" w:sz="4" w:val="single"/>
            </w:tcBorders>
            <w:tcMar>
              <w:top w:type="dxa" w:w="102"/>
              <w:left w:type="dxa" w:w="62"/>
              <w:bottom w:type="dxa" w:w="102"/>
              <w:right w:type="dxa" w:w="62"/>
            </w:tcMar>
          </w:tcPr>
          <w:p w14:paraId="BD020000">
            <w:pPr>
              <w:widowControl w:val="1"/>
              <w:spacing w:after="0" w:line="240" w:lineRule="auto"/>
              <w:ind/>
              <w:jc w:val="center"/>
              <w:rPr>
                <w:rFonts w:ascii="Times New Roman" w:hAnsi="Times New Roman"/>
                <w:sz w:val="24"/>
              </w:rPr>
            </w:pPr>
            <w:r>
              <w:rPr>
                <w:rFonts w:ascii="Times New Roman" w:hAnsi="Times New Roman"/>
                <w:sz w:val="24"/>
              </w:rPr>
              <w:t>(должность)</w:t>
            </w:r>
          </w:p>
        </w:tc>
        <w:tc>
          <w:tcPr>
            <w:tcW w:type="dxa" w:w="340"/>
            <w:tcMar>
              <w:top w:type="dxa" w:w="102"/>
              <w:left w:type="dxa" w:w="62"/>
              <w:bottom w:type="dxa" w:w="102"/>
              <w:right w:type="dxa" w:w="62"/>
            </w:tcMar>
          </w:tcPr>
          <w:p w14:paraId="BE020000">
            <w:pPr>
              <w:widowControl w:val="1"/>
              <w:spacing w:after="0" w:line="240" w:lineRule="auto"/>
              <w:ind/>
              <w:rPr>
                <w:rFonts w:ascii="Times New Roman" w:hAnsi="Times New Roman"/>
                <w:sz w:val="24"/>
              </w:rPr>
            </w:pPr>
          </w:p>
        </w:tc>
        <w:tc>
          <w:tcPr>
            <w:tcW w:type="dxa" w:w="2168"/>
            <w:gridSpan w:val="2"/>
            <w:tcBorders>
              <w:top w:color="000000" w:sz="4" w:val="single"/>
            </w:tcBorders>
            <w:tcMar>
              <w:top w:type="dxa" w:w="102"/>
              <w:left w:type="dxa" w:w="62"/>
              <w:bottom w:type="dxa" w:w="102"/>
              <w:right w:type="dxa" w:w="62"/>
            </w:tcMar>
          </w:tcPr>
          <w:p w14:paraId="BF020000">
            <w:pPr>
              <w:widowControl w:val="1"/>
              <w:spacing w:after="0" w:line="240" w:lineRule="auto"/>
              <w:ind/>
              <w:jc w:val="center"/>
              <w:rPr>
                <w:rFonts w:ascii="Times New Roman" w:hAnsi="Times New Roman"/>
                <w:sz w:val="24"/>
              </w:rPr>
            </w:pPr>
            <w:r>
              <w:rPr>
                <w:rFonts w:ascii="Times New Roman" w:hAnsi="Times New Roman"/>
                <w:sz w:val="24"/>
              </w:rPr>
              <w:t>(подпись)</w:t>
            </w:r>
          </w:p>
        </w:tc>
        <w:tc>
          <w:tcPr>
            <w:tcW w:type="dxa" w:w="340"/>
            <w:tcMar>
              <w:top w:type="dxa" w:w="102"/>
              <w:left w:type="dxa" w:w="62"/>
              <w:bottom w:type="dxa" w:w="102"/>
              <w:right w:type="dxa" w:w="62"/>
            </w:tcMar>
          </w:tcPr>
          <w:p w14:paraId="C0020000">
            <w:pPr>
              <w:widowControl w:val="1"/>
              <w:spacing w:after="0" w:line="240" w:lineRule="auto"/>
              <w:ind/>
              <w:rPr>
                <w:rFonts w:ascii="Times New Roman" w:hAnsi="Times New Roman"/>
                <w:sz w:val="24"/>
              </w:rPr>
            </w:pPr>
          </w:p>
        </w:tc>
        <w:tc>
          <w:tcPr>
            <w:tcW w:type="dxa" w:w="3678"/>
            <w:tcBorders>
              <w:top w:color="000000" w:sz="4" w:val="single"/>
            </w:tcBorders>
            <w:tcMar>
              <w:top w:type="dxa" w:w="102"/>
              <w:left w:type="dxa" w:w="62"/>
              <w:bottom w:type="dxa" w:w="102"/>
              <w:right w:type="dxa" w:w="62"/>
            </w:tcMar>
          </w:tcPr>
          <w:p w14:paraId="C1020000">
            <w:pPr>
              <w:widowControl w:val="1"/>
              <w:spacing w:after="0" w:line="240" w:lineRule="auto"/>
              <w:ind/>
              <w:jc w:val="center"/>
              <w:rPr>
                <w:rFonts w:ascii="Times New Roman" w:hAnsi="Times New Roman"/>
                <w:sz w:val="24"/>
              </w:rPr>
            </w:pPr>
            <w:r>
              <w:rPr>
                <w:rFonts w:ascii="Times New Roman" w:hAnsi="Times New Roman"/>
                <w:sz w:val="24"/>
              </w:rPr>
              <w:t>(Ф.И.О.)</w:t>
            </w:r>
          </w:p>
        </w:tc>
      </w:tr>
      <w:tr>
        <w:tc>
          <w:tcPr>
            <w:tcW w:type="dxa" w:w="9701"/>
            <w:gridSpan w:val="6"/>
            <w:tcMar>
              <w:top w:type="dxa" w:w="102"/>
              <w:left w:type="dxa" w:w="62"/>
              <w:bottom w:type="dxa" w:w="102"/>
              <w:right w:type="dxa" w:w="62"/>
            </w:tcMar>
          </w:tcPr>
          <w:p w14:paraId="C2020000">
            <w:pPr>
              <w:widowControl w:val="1"/>
              <w:spacing w:after="0" w:line="240" w:lineRule="auto"/>
              <w:ind w:left="2264"/>
              <w:rPr>
                <w:rFonts w:ascii="Times New Roman" w:hAnsi="Times New Roman"/>
                <w:sz w:val="24"/>
              </w:rPr>
            </w:pPr>
            <w:r>
              <w:rPr>
                <w:rFonts w:ascii="Times New Roman" w:hAnsi="Times New Roman"/>
                <w:sz w:val="24"/>
              </w:rPr>
              <w:t>М.П.</w:t>
            </w:r>
          </w:p>
        </w:tc>
      </w:tr>
      <w:tr>
        <w:tc>
          <w:tcPr>
            <w:tcW w:type="dxa" w:w="5683"/>
            <w:gridSpan w:val="4"/>
            <w:tcMar>
              <w:top w:type="dxa" w:w="102"/>
              <w:left w:type="dxa" w:w="62"/>
              <w:bottom w:type="dxa" w:w="102"/>
              <w:right w:type="dxa" w:w="62"/>
            </w:tcMar>
          </w:tcPr>
          <w:p w14:paraId="C3020000">
            <w:pPr>
              <w:widowControl w:val="1"/>
              <w:spacing w:after="0" w:line="240" w:lineRule="auto"/>
              <w:ind/>
              <w:rPr>
                <w:rFonts w:ascii="Times New Roman" w:hAnsi="Times New Roman"/>
                <w:sz w:val="28"/>
              </w:rPr>
            </w:pPr>
            <w:r>
              <w:rPr>
                <w:rFonts w:ascii="Times New Roman" w:hAnsi="Times New Roman"/>
                <w:sz w:val="28"/>
              </w:rPr>
              <w:t>Уведомление направлено в адрес заявителя</w:t>
            </w:r>
          </w:p>
        </w:tc>
        <w:tc>
          <w:tcPr>
            <w:tcW w:type="dxa" w:w="4018"/>
            <w:gridSpan w:val="2"/>
            <w:tcMar>
              <w:top w:type="dxa" w:w="102"/>
              <w:left w:type="dxa" w:w="62"/>
              <w:bottom w:type="dxa" w:w="102"/>
              <w:right w:type="dxa" w:w="62"/>
            </w:tcMar>
          </w:tcPr>
          <w:p w14:paraId="C4020000">
            <w:pPr>
              <w:widowControl w:val="1"/>
              <w:spacing w:after="0" w:line="240" w:lineRule="auto"/>
              <w:ind/>
              <w:rPr>
                <w:rFonts w:ascii="Times New Roman" w:hAnsi="Times New Roman"/>
                <w:sz w:val="28"/>
              </w:rPr>
            </w:pPr>
            <w:r>
              <w:rPr>
                <w:rFonts w:ascii="Times New Roman" w:hAnsi="Times New Roman"/>
                <w:sz w:val="28"/>
              </w:rPr>
              <w:t xml:space="preserve">«_____» _______ </w:t>
            </w:r>
            <w:r>
              <w:rPr>
                <w:rFonts w:ascii="Times New Roman" w:hAnsi="Times New Roman"/>
                <w:sz w:val="28"/>
              </w:rPr>
              <w:t>20____ г.</w:t>
            </w:r>
          </w:p>
          <w:p w14:paraId="C5020000">
            <w:pPr>
              <w:widowControl w:val="1"/>
              <w:spacing w:after="0" w:line="240" w:lineRule="auto"/>
              <w:ind/>
              <w:rPr>
                <w:rFonts w:ascii="Times New Roman" w:hAnsi="Times New Roman"/>
                <w:sz w:val="28"/>
              </w:rPr>
            </w:pPr>
          </w:p>
        </w:tc>
      </w:tr>
      <w:tr>
        <w:tc>
          <w:tcPr>
            <w:tcW w:type="dxa" w:w="9701"/>
            <w:gridSpan w:val="6"/>
            <w:tcMar>
              <w:top w:type="dxa" w:w="102"/>
              <w:left w:type="dxa" w:w="62"/>
              <w:bottom w:type="dxa" w:w="102"/>
              <w:right w:type="dxa" w:w="62"/>
            </w:tcMar>
          </w:tcPr>
          <w:p w14:paraId="C6020000">
            <w:pPr>
              <w:widowControl w:val="1"/>
              <w:spacing w:after="0" w:line="240" w:lineRule="auto"/>
              <w:ind/>
              <w:jc w:val="right"/>
              <w:rPr>
                <w:rFonts w:ascii="Times New Roman" w:hAnsi="Times New Roman"/>
                <w:sz w:val="28"/>
              </w:rPr>
            </w:pPr>
            <w:r>
              <w:rPr>
                <w:rFonts w:ascii="Times New Roman" w:hAnsi="Times New Roman"/>
                <w:sz w:val="28"/>
              </w:rPr>
              <w:t>_____________________________________________</w:t>
            </w:r>
          </w:p>
          <w:p w14:paraId="C7020000">
            <w:pPr>
              <w:widowControl w:val="1"/>
              <w:spacing w:after="0" w:line="240" w:lineRule="auto"/>
              <w:ind w:left="4245"/>
              <w:rPr>
                <w:rFonts w:ascii="Times New Roman" w:hAnsi="Times New Roman"/>
                <w:sz w:val="24"/>
              </w:rPr>
            </w:pPr>
            <w:r>
              <w:rPr>
                <w:rFonts w:ascii="Times New Roman" w:hAnsi="Times New Roman"/>
                <w:sz w:val="24"/>
              </w:rPr>
              <w:t>(Ф.И.О., подпись должностного лица,</w:t>
            </w:r>
          </w:p>
          <w:p w14:paraId="C8020000">
            <w:pPr>
              <w:widowControl w:val="1"/>
              <w:spacing w:after="0" w:line="240" w:lineRule="auto"/>
              <w:ind w:left="3962"/>
              <w:rPr>
                <w:rFonts w:ascii="Times New Roman" w:hAnsi="Times New Roman"/>
                <w:sz w:val="28"/>
              </w:rPr>
            </w:pPr>
            <w:r>
              <w:rPr>
                <w:rFonts w:ascii="Times New Roman" w:hAnsi="Times New Roman"/>
                <w:sz w:val="24"/>
              </w:rPr>
              <w:t>направившего уведомление в адрес заявителя)</w:t>
            </w:r>
          </w:p>
        </w:tc>
      </w:tr>
    </w:tbl>
    <w:p w14:paraId="C9020000">
      <w:pPr>
        <w:widowControl w:val="1"/>
        <w:spacing w:after="0" w:line="240" w:lineRule="exact"/>
        <w:ind/>
        <w:rPr>
          <w:rFonts w:ascii="Times New Roman" w:hAnsi="Times New Roman"/>
          <w:sz w:val="28"/>
        </w:rPr>
      </w:pPr>
    </w:p>
    <w:p w14:paraId="CA020000">
      <w:pPr>
        <w:pStyle w:val="Style_4"/>
      </w:pPr>
    </w:p>
    <w:sectPr>
      <w:headerReference r:id="rId1" w:type="even"/>
      <w:pgSz w:h="16838" w:orient="portrait" w:w="11906"/>
      <w:pgMar w:bottom="1247" w:footer="709" w:gutter="0" w:header="709" w:left="1418" w:right="851" w:top="993"/>
    </w:sectPr>
  </w:body>
</w:document>
</file>

<file path=word/endnotes.xml><?xml version="1.0" encoding="utf-8"?>
<w:endnot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endnote w:id="-1" w:type="separator">
    <w:p w14:paraId="CF020000">
      <w:pPr>
        <w:widowControl w:val="1"/>
        <w:spacing w:after="0" w:line="240" w:lineRule="auto"/>
        <w:ind/>
      </w:pPr>
      <w:r>
        <w:separator/>
      </w:r>
    </w:p>
  </w:endnote>
  <w:endnote w:id="0" w:type="continuationSeparator">
    <w:p w14:paraId="D0020000">
      <w:pPr>
        <w:widowControl w:val="1"/>
        <w:spacing w:after="0" w:line="240" w:lineRule="auto"/>
        <w:ind/>
      </w:pPr>
      <w:r>
        <w:continuationSeparator/>
      </w:r>
    </w:p>
  </w:endnote>
</w:endnotes>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notes.xml><?xml version="1.0" encoding="utf-8"?>
<w:footnot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footnote w:id="-1" w:type="separator">
    <w:p w14:paraId="CB020000">
      <w:pPr>
        <w:widowControl w:val="1"/>
        <w:spacing w:after="0" w:line="240" w:lineRule="auto"/>
        <w:ind/>
      </w:pPr>
      <w:r>
        <w:separator/>
      </w:r>
    </w:p>
  </w:footnote>
  <w:footnote w:id="0" w:type="continuationSeparator">
    <w:p w14:paraId="CC020000">
      <w:pPr>
        <w:widowControl w:val="1"/>
        <w:spacing w:after="0" w:line="240" w:lineRule="auto"/>
        <w:ind/>
      </w:pPr>
      <w:r>
        <w:continuationSeparator/>
      </w:r>
    </w:p>
  </w:footnote>
  <w:footnote w:id="1">
    <w:p w14:paraId="CD020000">
      <w:pPr>
        <w:pStyle w:val="Style_25"/>
        <w:widowControl w:val="1"/>
        <w:spacing w:line="160" w:lineRule="exact"/>
        <w:ind/>
        <w:jc w:val="both"/>
        <w:rPr>
          <w:color w:themeColor="text1" w:val="000000"/>
          <w:sz w:val="16"/>
        </w:rPr>
      </w:pPr>
      <w:r>
        <w:rPr>
          <w:color w:themeColor="text1" w:val="000000"/>
          <w:sz w:val="16"/>
          <w:vertAlign w:val="superscript"/>
        </w:rPr>
        <w:footnoteRef/>
      </w:r>
      <w:r>
        <w:rPr>
          <w:color w:themeColor="text1" w:val="000000"/>
          <w:sz w:val="16"/>
        </w:rPr>
        <w:t xml:space="preserve"> Указывается наименование органа местного самоуправления муниципального образования Пермского края.</w:t>
      </w:r>
    </w:p>
  </w:footnote>
  <w:footnote w:id="2">
    <w:p w14:paraId="CE020000">
      <w:pPr>
        <w:pStyle w:val="Style_25"/>
        <w:widowControl w:val="1"/>
        <w:spacing w:line="160" w:lineRule="exact"/>
        <w:ind/>
        <w:jc w:val="both"/>
        <w:rPr>
          <w:color w:themeColor="text1" w:val="000000"/>
          <w:sz w:val="16"/>
        </w:rPr>
      </w:pPr>
      <w:r>
        <w:rPr>
          <w:color w:themeColor="text1" w:val="000000"/>
          <w:sz w:val="16"/>
          <w:vertAlign w:val="superscript"/>
        </w:rPr>
        <w:footnoteRef/>
      </w:r>
      <w:r>
        <w:rPr>
          <w:color w:themeColor="text1" w:val="000000"/>
          <w:sz w:val="16"/>
        </w:rPr>
        <w:t xml:space="preserve"> Указывается наименование органа местного самоуправления муниципального образования Пермского края.</w:t>
      </w:r>
    </w:p>
  </w:footnote>
</w:footnote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pStyle w:val="Style_1"/>
      <w:framePr w:h="0" w:hAnchor="margin" w:hSpace="0" w:vAnchor="text" w:vSpace="0" w:wrap="around" w:xAlign="right" w:y="1"/>
      <w:widowControl w:val="1"/>
      <w:pBdr>
        <w:top w:sz="4" w:val="nil"/>
        <w:left w:sz="4" w:val="nil"/>
        <w:bottom w:sz="4" w:val="nil"/>
        <w:right w:sz="4" w:val="nil"/>
        <w:between w:sz="4" w:val="nil"/>
      </w:pBdr>
      <w:ind/>
      <w:jc w:val="left"/>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01000000">
    <w:pPr>
      <w:pStyle w:val="Style_1"/>
      <w:widowControl w:val="1"/>
      <w:ind w:right="360"/>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suff w:val="tab"/>
      <w:lvlText w:val="%1."/>
      <w:lvlJc w:val="left"/>
      <w:pPr>
        <w:widowControl w:val="1"/>
        <w:ind w:hanging="360" w:left="1065"/>
      </w:pPr>
      <w:rPr>
        <w:b w:val="0"/>
      </w:rPr>
    </w:lvl>
    <w:lvl w:ilvl="1">
      <w:start w:val="1"/>
      <w:numFmt w:val="lowerLetter"/>
      <w:suff w:val="tab"/>
      <w:lvlText w:val="%2."/>
      <w:lvlJc w:val="left"/>
      <w:pPr>
        <w:widowControl w:val="1"/>
        <w:ind w:hanging="360" w:left="1785"/>
      </w:pPr>
    </w:lvl>
    <w:lvl w:ilvl="2">
      <w:start w:val="1"/>
      <w:numFmt w:val="lowerRoman"/>
      <w:suff w:val="tab"/>
      <w:lvlText w:val="%3."/>
      <w:lvlJc w:val="right"/>
      <w:pPr>
        <w:widowControl w:val="1"/>
        <w:ind w:hanging="180" w:left="2505"/>
      </w:pPr>
    </w:lvl>
    <w:lvl w:ilvl="3">
      <w:start w:val="1"/>
      <w:numFmt w:val="decimal"/>
      <w:suff w:val="tab"/>
      <w:lvlText w:val="%4."/>
      <w:lvlJc w:val="left"/>
      <w:pPr>
        <w:widowControl w:val="1"/>
        <w:ind w:hanging="360" w:left="3225"/>
      </w:pPr>
    </w:lvl>
    <w:lvl w:ilvl="4">
      <w:start w:val="1"/>
      <w:numFmt w:val="lowerLetter"/>
      <w:suff w:val="tab"/>
      <w:lvlText w:val="%5."/>
      <w:lvlJc w:val="left"/>
      <w:pPr>
        <w:widowControl w:val="1"/>
        <w:ind w:hanging="360" w:left="3945"/>
      </w:pPr>
    </w:lvl>
    <w:lvl w:ilvl="5">
      <w:start w:val="1"/>
      <w:numFmt w:val="lowerRoman"/>
      <w:suff w:val="tab"/>
      <w:lvlText w:val="%6."/>
      <w:lvlJc w:val="right"/>
      <w:pPr>
        <w:widowControl w:val="1"/>
        <w:ind w:hanging="180" w:left="4665"/>
      </w:pPr>
    </w:lvl>
    <w:lvl w:ilvl="6">
      <w:start w:val="1"/>
      <w:numFmt w:val="decimal"/>
      <w:suff w:val="tab"/>
      <w:lvlText w:val="%7."/>
      <w:lvlJc w:val="left"/>
      <w:pPr>
        <w:widowControl w:val="1"/>
        <w:ind w:hanging="360" w:left="5385"/>
      </w:pPr>
    </w:lvl>
    <w:lvl w:ilvl="7">
      <w:start w:val="1"/>
      <w:numFmt w:val="lowerLetter"/>
      <w:suff w:val="tab"/>
      <w:lvlText w:val="%8."/>
      <w:lvlJc w:val="left"/>
      <w:pPr>
        <w:widowControl w:val="1"/>
        <w:ind w:hanging="360" w:left="6105"/>
      </w:pPr>
    </w:lvl>
    <w:lvl w:ilvl="8">
      <w:start w:val="1"/>
      <w:numFmt w:val="lowerRoman"/>
      <w:suff w:val="tab"/>
      <w:lvlText w:val="%9."/>
      <w:lvlJc w:val="right"/>
      <w:pPr>
        <w:widowControl w:val="1"/>
        <w:ind w:hanging="180" w:left="6825"/>
      </w:pPr>
    </w:lvl>
  </w:abstractNum>
  <w:num w:numId="1">
    <w:abstractNumId w:val="0"/>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5" w:type="paragraph">
    <w:name w:val="Normal"/>
    <w:link w:val="Style_5_ch"/>
    <w:uiPriority w:val="0"/>
    <w:qFormat/>
    <w:rPr>
      <w:sz w:val="28"/>
    </w:rPr>
  </w:style>
  <w:style w:default="1" w:styleId="Style_5_ch" w:type="character">
    <w:name w:val="Normal"/>
    <w:link w:val="Style_5"/>
    <w:rPr>
      <w:sz w:val="28"/>
    </w:rPr>
  </w:style>
  <w:style w:styleId="Style_6" w:type="paragraph">
    <w:name w:val="Font Style47"/>
    <w:link w:val="Style_6_ch"/>
    <w:rPr>
      <w:rFonts w:ascii="Times New Roman" w:hAnsi="Times New Roman"/>
      <w:sz w:val="22"/>
    </w:rPr>
  </w:style>
  <w:style w:styleId="Style_6_ch" w:type="character">
    <w:name w:val="Font Style47"/>
    <w:link w:val="Style_6"/>
    <w:rPr>
      <w:rFonts w:ascii="Times New Roman" w:hAnsi="Times New Roman"/>
      <w:sz w:val="22"/>
    </w:rPr>
  </w:style>
  <w:style w:styleId="Style_7" w:type="paragraph">
    <w:name w:val="toc 2"/>
    <w:next w:val="Style_5"/>
    <w:link w:val="Style_7_ch"/>
    <w:uiPriority w:val="39"/>
    <w:pPr>
      <w:widowControl w:val="1"/>
      <w:ind w:firstLine="0" w:left="200"/>
      <w:jc w:val="left"/>
    </w:pPr>
    <w:rPr>
      <w:rFonts w:ascii="XO Thames" w:hAnsi="XO Thames"/>
      <w:sz w:val="28"/>
    </w:rPr>
  </w:style>
  <w:style w:styleId="Style_7_ch" w:type="character">
    <w:name w:val="toc 2"/>
    <w:link w:val="Style_7"/>
    <w:rPr>
      <w:rFonts w:ascii="XO Thames" w:hAnsi="XO Thames"/>
      <w:sz w:val="28"/>
    </w:rPr>
  </w:style>
  <w:style w:styleId="Style_8" w:type="paragraph">
    <w:name w:val="FollowedHyperlink"/>
    <w:link w:val="Style_8_ch"/>
    <w:rPr>
      <w:color w:val="954F72"/>
      <w:u w:val="single"/>
    </w:rPr>
  </w:style>
  <w:style w:styleId="Style_8_ch" w:type="character">
    <w:name w:val="FollowedHyperlink"/>
    <w:link w:val="Style_8"/>
    <w:rPr>
      <w:color w:val="954F72"/>
      <w:u w:val="single"/>
    </w:rPr>
  </w:style>
  <w:style w:styleId="Style_9" w:type="paragraph">
    <w:name w:val="toc 4"/>
    <w:next w:val="Style_5"/>
    <w:link w:val="Style_9_ch"/>
    <w:uiPriority w:val="39"/>
    <w:pPr>
      <w:widowControl w:val="1"/>
      <w:ind w:firstLine="0" w:left="600"/>
      <w:jc w:val="left"/>
    </w:pPr>
    <w:rPr>
      <w:rFonts w:ascii="XO Thames" w:hAnsi="XO Thames"/>
      <w:sz w:val="28"/>
    </w:rPr>
  </w:style>
  <w:style w:styleId="Style_9_ch" w:type="character">
    <w:name w:val="toc 4"/>
    <w:link w:val="Style_9"/>
    <w:rPr>
      <w:rFonts w:ascii="XO Thames" w:hAnsi="XO Thames"/>
      <w:sz w:val="28"/>
    </w:rPr>
  </w:style>
  <w:style w:styleId="Style_10" w:type="paragraph">
    <w:name w:val="toc 6"/>
    <w:next w:val="Style_5"/>
    <w:link w:val="Style_10_ch"/>
    <w:uiPriority w:val="39"/>
    <w:pPr>
      <w:widowControl w:val="1"/>
      <w:ind w:firstLine="0" w:left="1000"/>
      <w:jc w:val="left"/>
    </w:pPr>
    <w:rPr>
      <w:rFonts w:ascii="XO Thames" w:hAnsi="XO Thames"/>
      <w:sz w:val="28"/>
    </w:rPr>
  </w:style>
  <w:style w:styleId="Style_10_ch" w:type="character">
    <w:name w:val="toc 6"/>
    <w:link w:val="Style_10"/>
    <w:rPr>
      <w:rFonts w:ascii="XO Thames" w:hAnsi="XO Thames"/>
      <w:sz w:val="28"/>
    </w:rPr>
  </w:style>
  <w:style w:styleId="Style_11" w:type="paragraph">
    <w:name w:val="toc 7"/>
    <w:next w:val="Style_5"/>
    <w:link w:val="Style_11_ch"/>
    <w:uiPriority w:val="39"/>
    <w:pPr>
      <w:widowControl w:val="1"/>
      <w:ind w:firstLine="0" w:left="1200"/>
      <w:jc w:val="left"/>
    </w:pPr>
    <w:rPr>
      <w:rFonts w:ascii="XO Thames" w:hAnsi="XO Thames"/>
      <w:sz w:val="28"/>
    </w:rPr>
  </w:style>
  <w:style w:styleId="Style_11_ch" w:type="character">
    <w:name w:val="toc 7"/>
    <w:link w:val="Style_11"/>
    <w:rPr>
      <w:rFonts w:ascii="XO Thames" w:hAnsi="XO Thames"/>
      <w:sz w:val="28"/>
    </w:rPr>
  </w:style>
  <w:style w:styleId="Style_12" w:type="paragraph">
    <w:name w:val="Endnote"/>
    <w:link w:val="Style_12_ch"/>
    <w:pPr>
      <w:widowControl w:val="1"/>
      <w:ind w:firstLine="851" w:left="0"/>
      <w:jc w:val="both"/>
    </w:pPr>
    <w:rPr>
      <w:rFonts w:ascii="XO Thames" w:hAnsi="XO Thames"/>
      <w:sz w:val="22"/>
    </w:rPr>
  </w:style>
  <w:style w:styleId="Style_12_ch" w:type="character">
    <w:name w:val="Endnote"/>
    <w:link w:val="Style_12"/>
    <w:rPr>
      <w:rFonts w:ascii="XO Thames" w:hAnsi="XO Thames"/>
      <w:sz w:val="22"/>
    </w:rPr>
  </w:style>
  <w:style w:styleId="Style_13" w:type="paragraph">
    <w:name w:val="heading 3"/>
    <w:next w:val="Style_5"/>
    <w:link w:val="Style_13_ch"/>
    <w:uiPriority w:val="9"/>
    <w:qFormat/>
    <w:pPr>
      <w:widowControl w:val="1"/>
      <w:spacing w:after="120" w:before="120"/>
      <w:ind/>
      <w:jc w:val="both"/>
      <w:outlineLvl w:val="2"/>
    </w:pPr>
    <w:rPr>
      <w:rFonts w:ascii="XO Thames" w:hAnsi="XO Thames"/>
      <w:b w:val="1"/>
      <w:sz w:val="26"/>
    </w:rPr>
  </w:style>
  <w:style w:styleId="Style_13_ch" w:type="character">
    <w:name w:val="heading 3"/>
    <w:link w:val="Style_13"/>
    <w:rPr>
      <w:rFonts w:ascii="XO Thames" w:hAnsi="XO Thames"/>
      <w:b w:val="1"/>
      <w:sz w:val="26"/>
    </w:rPr>
  </w:style>
  <w:style w:styleId="Style_2" w:type="paragraph">
    <w:name w:val="page number"/>
    <w:basedOn w:val="Style_14"/>
    <w:link w:val="Style_2_ch"/>
  </w:style>
  <w:style w:styleId="Style_2_ch" w:type="character">
    <w:name w:val="page number"/>
    <w:basedOn w:val="Style_14_ch"/>
    <w:link w:val="Style_2"/>
  </w:style>
  <w:style w:styleId="Style_15" w:type="paragraph">
    <w:name w:val="Hyperlink"/>
    <w:link w:val="Style_15_ch"/>
    <w:rPr>
      <w:color w:val="0000FF"/>
      <w:u w:val="single"/>
    </w:rPr>
  </w:style>
  <w:style w:styleId="Style_15_ch" w:type="character">
    <w:name w:val="Hyperlink"/>
    <w:link w:val="Style_15"/>
    <w:rPr>
      <w:color w:val="0000FF"/>
      <w:u w:val="single"/>
    </w:rPr>
  </w:style>
  <w:style w:styleId="Style_14" w:type="paragraph">
    <w:name w:val="Знак Знак Знак Знак"/>
    <w:basedOn w:val="Style_5"/>
    <w:link w:val="Style_14_ch"/>
    <w:pPr>
      <w:widowControl w:val="1"/>
      <w:spacing w:afterAutospacing="on" w:beforeAutospacing="on"/>
      <w:ind/>
    </w:pPr>
    <w:rPr>
      <w:rFonts w:ascii="Tahoma" w:hAnsi="Tahoma"/>
      <w:sz w:val="20"/>
    </w:rPr>
  </w:style>
  <w:style w:styleId="Style_14_ch" w:type="character">
    <w:name w:val="Знак Знак Знак Знак"/>
    <w:basedOn w:val="Style_5_ch"/>
    <w:link w:val="Style_14"/>
    <w:rPr>
      <w:rFonts w:ascii="Tahoma" w:hAnsi="Tahoma"/>
      <w:sz w:val="20"/>
    </w:rPr>
  </w:style>
  <w:style w:styleId="Style_16" w:type="paragraph">
    <w:name w:val="Heading 11"/>
    <w:basedOn w:val="Style_5"/>
    <w:link w:val="Style_16_ch"/>
    <w:pPr>
      <w:widowControl w:val="0"/>
      <w:ind w:hanging="2393" w:left="477"/>
      <w:outlineLvl w:val="1"/>
    </w:pPr>
    <w:rPr>
      <w:b w:val="1"/>
    </w:rPr>
  </w:style>
  <w:style w:styleId="Style_16_ch" w:type="character">
    <w:name w:val="Heading 11"/>
    <w:basedOn w:val="Style_5_ch"/>
    <w:link w:val="Style_16"/>
    <w:rPr>
      <w:b w:val="1"/>
    </w:rPr>
  </w:style>
  <w:style w:styleId="Style_17" w:type="paragraph">
    <w:name w:val="toc 3"/>
    <w:next w:val="Style_5"/>
    <w:link w:val="Style_17_ch"/>
    <w:uiPriority w:val="39"/>
    <w:pPr>
      <w:widowControl w:val="1"/>
      <w:ind w:firstLine="0" w:left="400"/>
      <w:jc w:val="left"/>
    </w:pPr>
    <w:rPr>
      <w:rFonts w:ascii="XO Thames" w:hAnsi="XO Thames"/>
      <w:sz w:val="28"/>
    </w:rPr>
  </w:style>
  <w:style w:styleId="Style_17_ch" w:type="character">
    <w:name w:val="toc 3"/>
    <w:link w:val="Style_17"/>
    <w:rPr>
      <w:rFonts w:ascii="XO Thames" w:hAnsi="XO Thames"/>
      <w:sz w:val="28"/>
    </w:rPr>
  </w:style>
  <w:style w:styleId="Style_18" w:type="paragraph">
    <w:name w:val="Знак Знак1 Знак Знак1 Знак Знак"/>
    <w:basedOn w:val="Style_5"/>
    <w:link w:val="Style_18_ch"/>
    <w:pPr>
      <w:widowControl w:val="1"/>
      <w:spacing w:afterAutospacing="on" w:beforeAutospacing="on"/>
      <w:ind/>
    </w:pPr>
    <w:rPr>
      <w:rFonts w:ascii="Tahoma" w:hAnsi="Tahoma"/>
      <w:sz w:val="20"/>
    </w:rPr>
  </w:style>
  <w:style w:styleId="Style_18_ch" w:type="character">
    <w:name w:val="Знак Знак1 Знак Знак1 Знак Знак"/>
    <w:basedOn w:val="Style_5_ch"/>
    <w:link w:val="Style_18"/>
    <w:rPr>
      <w:rFonts w:ascii="Tahoma" w:hAnsi="Tahoma"/>
      <w:sz w:val="20"/>
    </w:rPr>
  </w:style>
  <w:style w:styleId="Style_1" w:type="paragraph">
    <w:name w:val="header"/>
    <w:basedOn w:val="Style_5"/>
    <w:link w:val="Style_1_ch"/>
    <w:pPr>
      <w:widowControl w:val="1"/>
      <w:tabs>
        <w:tab w:leader="none" w:pos="4677" w:val="center"/>
        <w:tab w:leader="none" w:pos="9355" w:val="right"/>
      </w:tabs>
      <w:ind/>
    </w:pPr>
  </w:style>
  <w:style w:styleId="Style_1_ch" w:type="character">
    <w:name w:val="header"/>
    <w:basedOn w:val="Style_5_ch"/>
    <w:link w:val="Style_1"/>
  </w:style>
  <w:style w:styleId="Style_19" w:type="paragraph">
    <w:name w:val="apple-converted-space"/>
    <w:basedOn w:val="Style_14"/>
    <w:link w:val="Style_19_ch"/>
  </w:style>
  <w:style w:styleId="Style_19_ch" w:type="character">
    <w:name w:val="apple-converted-space"/>
    <w:basedOn w:val="Style_14_ch"/>
    <w:link w:val="Style_19"/>
  </w:style>
  <w:style w:styleId="Style_20" w:type="paragraph">
    <w:name w:val="Style7"/>
    <w:basedOn w:val="Style_5"/>
    <w:link w:val="Style_20_ch"/>
    <w:pPr>
      <w:widowControl w:val="0"/>
      <w:spacing w:line="269" w:lineRule="exact"/>
      <w:ind w:firstLine="710"/>
      <w:jc w:val="both"/>
    </w:pPr>
    <w:rPr>
      <w:rFonts w:ascii="Microsoft Sans Serif" w:hAnsi="Microsoft Sans Serif"/>
      <w:sz w:val="24"/>
    </w:rPr>
  </w:style>
  <w:style w:styleId="Style_20_ch" w:type="character">
    <w:name w:val="Style7"/>
    <w:basedOn w:val="Style_5_ch"/>
    <w:link w:val="Style_20"/>
    <w:rPr>
      <w:rFonts w:ascii="Microsoft Sans Serif" w:hAnsi="Microsoft Sans Serif"/>
      <w:sz w:val="24"/>
    </w:rPr>
  </w:style>
  <w:style w:styleId="Style_21" w:type="paragraph">
    <w:name w:val="heading 5"/>
    <w:next w:val="Style_5"/>
    <w:link w:val="Style_21_ch"/>
    <w:uiPriority w:val="9"/>
    <w:qFormat/>
    <w:pPr>
      <w:widowControl w:val="1"/>
      <w:spacing w:after="120" w:before="120"/>
      <w:ind/>
      <w:jc w:val="both"/>
      <w:outlineLvl w:val="4"/>
    </w:pPr>
    <w:rPr>
      <w:rFonts w:ascii="XO Thames" w:hAnsi="XO Thames"/>
      <w:b w:val="1"/>
      <w:sz w:val="22"/>
    </w:rPr>
  </w:style>
  <w:style w:styleId="Style_21_ch" w:type="character">
    <w:name w:val="heading 5"/>
    <w:link w:val="Style_21"/>
    <w:rPr>
      <w:rFonts w:ascii="XO Thames" w:hAnsi="XO Thames"/>
      <w:b w:val="1"/>
      <w:sz w:val="22"/>
    </w:rPr>
  </w:style>
  <w:style w:styleId="Style_22" w:type="paragraph">
    <w:name w:val="msonormal"/>
    <w:basedOn w:val="Style_5"/>
    <w:link w:val="Style_22_ch"/>
    <w:pPr>
      <w:widowControl w:val="0"/>
      <w:ind/>
    </w:pPr>
    <w:rPr>
      <w:sz w:val="24"/>
    </w:rPr>
  </w:style>
  <w:style w:styleId="Style_22_ch" w:type="character">
    <w:name w:val="msonormal"/>
    <w:basedOn w:val="Style_5_ch"/>
    <w:link w:val="Style_22"/>
    <w:rPr>
      <w:sz w:val="24"/>
    </w:rPr>
  </w:style>
  <w:style w:styleId="Style_23" w:type="paragraph">
    <w:name w:val="heading 1"/>
    <w:next w:val="Style_5"/>
    <w:link w:val="Style_23_ch"/>
    <w:uiPriority w:val="9"/>
    <w:qFormat/>
    <w:pPr>
      <w:widowControl w:val="1"/>
      <w:spacing w:after="120" w:before="120"/>
      <w:ind/>
      <w:jc w:val="both"/>
      <w:outlineLvl w:val="0"/>
    </w:pPr>
    <w:rPr>
      <w:rFonts w:ascii="XO Thames" w:hAnsi="XO Thames"/>
      <w:b w:val="1"/>
      <w:sz w:val="32"/>
    </w:rPr>
  </w:style>
  <w:style w:styleId="Style_23_ch" w:type="character">
    <w:name w:val="heading 1"/>
    <w:link w:val="Style_23"/>
    <w:rPr>
      <w:rFonts w:ascii="XO Thames" w:hAnsi="XO Thames"/>
      <w:b w:val="1"/>
      <w:sz w:val="32"/>
    </w:rPr>
  </w:style>
  <w:style w:styleId="Style_24" w:type="paragraph">
    <w:name w:val="Hyperlink"/>
    <w:basedOn w:val="Style_14"/>
    <w:link w:val="Style_24_ch"/>
  </w:style>
  <w:style w:styleId="Style_24_ch" w:type="character">
    <w:name w:val="Hyperlink"/>
    <w:basedOn w:val="Style_14_ch"/>
    <w:link w:val="Style_24"/>
  </w:style>
  <w:style w:styleId="Style_25" w:type="paragraph">
    <w:name w:val="Footnote"/>
    <w:basedOn w:val="Style_5"/>
    <w:link w:val="Style_25_ch"/>
    <w:rPr>
      <w:rFonts w:ascii="Calibri" w:hAnsi="Calibri"/>
      <w:sz w:val="20"/>
    </w:rPr>
  </w:style>
  <w:style w:styleId="Style_25_ch" w:type="character">
    <w:name w:val="Footnote"/>
    <w:basedOn w:val="Style_5_ch"/>
    <w:link w:val="Style_25"/>
    <w:rPr>
      <w:rFonts w:ascii="Calibri" w:hAnsi="Calibri"/>
      <w:sz w:val="20"/>
    </w:rPr>
  </w:style>
  <w:style w:styleId="Style_26" w:type="paragraph">
    <w:name w:val="List Paragraph"/>
    <w:basedOn w:val="Style_5"/>
    <w:link w:val="Style_26_ch"/>
    <w:pPr>
      <w:widowControl w:val="0"/>
      <w:ind w:firstLine="708" w:left="304" w:right="100"/>
      <w:jc w:val="both"/>
    </w:pPr>
    <w:rPr>
      <w:sz w:val="22"/>
    </w:rPr>
  </w:style>
  <w:style w:styleId="Style_26_ch" w:type="character">
    <w:name w:val="List Paragraph"/>
    <w:basedOn w:val="Style_5_ch"/>
    <w:link w:val="Style_26"/>
    <w:rPr>
      <w:sz w:val="22"/>
    </w:rPr>
  </w:style>
  <w:style w:styleId="Style_27" w:type="paragraph">
    <w:name w:val="toc 1"/>
    <w:next w:val="Style_5"/>
    <w:link w:val="Style_27_ch"/>
    <w:uiPriority w:val="39"/>
    <w:pPr>
      <w:widowControl w:val="1"/>
      <w:ind w:firstLine="0" w:left="0"/>
      <w:jc w:val="left"/>
    </w:pPr>
    <w:rPr>
      <w:rFonts w:ascii="XO Thames" w:hAnsi="XO Thames"/>
      <w:b w:val="1"/>
      <w:sz w:val="28"/>
    </w:rPr>
  </w:style>
  <w:style w:styleId="Style_27_ch" w:type="character">
    <w:name w:val="toc 1"/>
    <w:link w:val="Style_27"/>
    <w:rPr>
      <w:rFonts w:ascii="XO Thames" w:hAnsi="XO Thames"/>
      <w:b w:val="1"/>
      <w:sz w:val="28"/>
    </w:rPr>
  </w:style>
  <w:style w:styleId="Style_28" w:type="paragraph">
    <w:name w:val="Header and Footer"/>
    <w:link w:val="Style_28_ch"/>
    <w:pPr>
      <w:widowControl w:val="1"/>
      <w:spacing w:line="240" w:lineRule="auto"/>
      <w:ind/>
      <w:jc w:val="both"/>
    </w:pPr>
    <w:rPr>
      <w:rFonts w:ascii="XO Thames" w:hAnsi="XO Thames"/>
      <w:sz w:val="28"/>
    </w:rPr>
  </w:style>
  <w:style w:styleId="Style_28_ch" w:type="character">
    <w:name w:val="Header and Footer"/>
    <w:link w:val="Style_28"/>
    <w:rPr>
      <w:rFonts w:ascii="XO Thames" w:hAnsi="XO Thames"/>
      <w:sz w:val="28"/>
    </w:rPr>
  </w:style>
  <w:style w:styleId="Style_29" w:type="paragraph">
    <w:name w:val="Balloon Text"/>
    <w:basedOn w:val="Style_5"/>
    <w:link w:val="Style_29_ch"/>
    <w:rPr>
      <w:rFonts w:ascii="Segoe UI" w:hAnsi="Segoe UI"/>
      <w:sz w:val="18"/>
    </w:rPr>
  </w:style>
  <w:style w:styleId="Style_29_ch" w:type="character">
    <w:name w:val="Balloon Text"/>
    <w:basedOn w:val="Style_5_ch"/>
    <w:link w:val="Style_29"/>
    <w:rPr>
      <w:rFonts w:ascii="Segoe UI" w:hAnsi="Segoe UI"/>
      <w:sz w:val="18"/>
    </w:rPr>
  </w:style>
  <w:style w:styleId="Style_30" w:type="paragraph">
    <w:name w:val="toc 9"/>
    <w:next w:val="Style_5"/>
    <w:link w:val="Style_30_ch"/>
    <w:uiPriority w:val="39"/>
    <w:pPr>
      <w:widowControl w:val="1"/>
      <w:ind w:firstLine="0" w:left="1600"/>
      <w:jc w:val="left"/>
    </w:pPr>
    <w:rPr>
      <w:rFonts w:ascii="XO Thames" w:hAnsi="XO Thames"/>
      <w:sz w:val="28"/>
    </w:rPr>
  </w:style>
  <w:style w:styleId="Style_30_ch" w:type="character">
    <w:name w:val="toc 9"/>
    <w:link w:val="Style_30"/>
    <w:rPr>
      <w:rFonts w:ascii="XO Thames" w:hAnsi="XO Thames"/>
      <w:sz w:val="28"/>
    </w:rPr>
  </w:style>
  <w:style w:styleId="Style_31" w:type="paragraph">
    <w:name w:val="Body Text"/>
    <w:basedOn w:val="Style_5"/>
    <w:link w:val="Style_31_ch"/>
    <w:pPr>
      <w:widowControl w:val="0"/>
      <w:ind w:left="304"/>
    </w:pPr>
  </w:style>
  <w:style w:styleId="Style_31_ch" w:type="character">
    <w:name w:val="Body Text"/>
    <w:basedOn w:val="Style_5_ch"/>
    <w:link w:val="Style_31"/>
  </w:style>
  <w:style w:styleId="Style_32" w:type="paragraph">
    <w:name w:val="toc 8"/>
    <w:next w:val="Style_5"/>
    <w:link w:val="Style_32_ch"/>
    <w:uiPriority w:val="39"/>
    <w:pPr>
      <w:widowControl w:val="1"/>
      <w:ind w:firstLine="0" w:left="1400"/>
      <w:jc w:val="left"/>
    </w:pPr>
    <w:rPr>
      <w:rFonts w:ascii="XO Thames" w:hAnsi="XO Thames"/>
      <w:sz w:val="28"/>
    </w:rPr>
  </w:style>
  <w:style w:styleId="Style_32_ch" w:type="character">
    <w:name w:val="toc 8"/>
    <w:link w:val="Style_32"/>
    <w:rPr>
      <w:rFonts w:ascii="XO Thames" w:hAnsi="XO Thames"/>
      <w:sz w:val="28"/>
    </w:rPr>
  </w:style>
  <w:style w:styleId="Style_33" w:type="paragraph">
    <w:name w:val="consplusnormal"/>
    <w:basedOn w:val="Style_5"/>
    <w:link w:val="Style_33_ch"/>
    <w:pPr>
      <w:widowControl w:val="1"/>
      <w:spacing w:afterAutospacing="on" w:beforeAutospacing="on"/>
      <w:ind/>
    </w:pPr>
    <w:rPr>
      <w:sz w:val="24"/>
    </w:rPr>
  </w:style>
  <w:style w:styleId="Style_33_ch" w:type="character">
    <w:name w:val="consplusnormal"/>
    <w:basedOn w:val="Style_5_ch"/>
    <w:link w:val="Style_33"/>
    <w:rPr>
      <w:sz w:val="24"/>
    </w:rPr>
  </w:style>
  <w:style w:styleId="Style_34" w:type="paragraph">
    <w:name w:val="footnote reference"/>
    <w:link w:val="Style_34_ch"/>
    <w:rPr>
      <w:vertAlign w:val="superscript"/>
    </w:rPr>
  </w:style>
  <w:style w:styleId="Style_34_ch" w:type="character">
    <w:name w:val="footnote reference"/>
    <w:link w:val="Style_34"/>
    <w:rPr>
      <w:vertAlign w:val="superscript"/>
    </w:rPr>
  </w:style>
  <w:style w:styleId="Style_35" w:type="paragraph">
    <w:name w:val="toc 5"/>
    <w:next w:val="Style_5"/>
    <w:link w:val="Style_35_ch"/>
    <w:uiPriority w:val="39"/>
    <w:pPr>
      <w:widowControl w:val="1"/>
      <w:ind w:firstLine="0" w:left="800"/>
      <w:jc w:val="left"/>
    </w:pPr>
    <w:rPr>
      <w:rFonts w:ascii="XO Thames" w:hAnsi="XO Thames"/>
      <w:sz w:val="28"/>
    </w:rPr>
  </w:style>
  <w:style w:styleId="Style_35_ch" w:type="character">
    <w:name w:val="toc 5"/>
    <w:link w:val="Style_35"/>
    <w:rPr>
      <w:rFonts w:ascii="XO Thames" w:hAnsi="XO Thames"/>
      <w:sz w:val="28"/>
    </w:rPr>
  </w:style>
  <w:style w:styleId="Style_36" w:type="paragraph">
    <w:name w:val="consplustitle"/>
    <w:basedOn w:val="Style_5"/>
    <w:link w:val="Style_36_ch"/>
    <w:pPr>
      <w:widowControl w:val="1"/>
      <w:spacing w:afterAutospacing="on" w:beforeAutospacing="on"/>
      <w:ind/>
    </w:pPr>
    <w:rPr>
      <w:sz w:val="24"/>
    </w:rPr>
  </w:style>
  <w:style w:styleId="Style_36_ch" w:type="character">
    <w:name w:val="consplustitle"/>
    <w:basedOn w:val="Style_5_ch"/>
    <w:link w:val="Style_36"/>
    <w:rPr>
      <w:sz w:val="24"/>
    </w:rPr>
  </w:style>
  <w:style w:styleId="Style_37" w:type="paragraph">
    <w:name w:val="ConsPlusNormal"/>
    <w:link w:val="Style_37_ch"/>
    <w:pPr>
      <w:widowControl w:val="1"/>
      <w:ind w:firstLine="720"/>
    </w:pPr>
    <w:rPr>
      <w:rFonts w:ascii="Arial" w:hAnsi="Arial"/>
    </w:rPr>
  </w:style>
  <w:style w:styleId="Style_37_ch" w:type="character">
    <w:name w:val="ConsPlusNormal"/>
    <w:link w:val="Style_37"/>
    <w:rPr>
      <w:rFonts w:ascii="Arial" w:hAnsi="Arial"/>
    </w:rPr>
  </w:style>
  <w:style w:styleId="Style_38" w:type="paragraph">
    <w:name w:val="Subtitle"/>
    <w:next w:val="Style_5"/>
    <w:link w:val="Style_38_ch"/>
    <w:uiPriority w:val="11"/>
    <w:qFormat/>
    <w:pPr>
      <w:widowControl w:val="1"/>
      <w:ind/>
      <w:jc w:val="both"/>
    </w:pPr>
    <w:rPr>
      <w:rFonts w:ascii="XO Thames" w:hAnsi="XO Thames"/>
      <w:i w:val="1"/>
      <w:sz w:val="24"/>
    </w:rPr>
  </w:style>
  <w:style w:styleId="Style_38_ch" w:type="character">
    <w:name w:val="Subtitle"/>
    <w:link w:val="Style_38"/>
    <w:rPr>
      <w:rFonts w:ascii="XO Thames" w:hAnsi="XO Thames"/>
      <w:i w:val="1"/>
      <w:sz w:val="24"/>
    </w:rPr>
  </w:style>
  <w:style w:styleId="Style_39" w:type="paragraph">
    <w:name w:val="Title"/>
    <w:next w:val="Style_5"/>
    <w:link w:val="Style_39_ch"/>
    <w:uiPriority w:val="10"/>
    <w:qFormat/>
    <w:pPr>
      <w:widowControl w:val="1"/>
      <w:spacing w:after="567" w:before="567"/>
      <w:ind/>
      <w:jc w:val="center"/>
    </w:pPr>
    <w:rPr>
      <w:rFonts w:ascii="XO Thames" w:hAnsi="XO Thames"/>
      <w:b w:val="1"/>
      <w:caps w:val="1"/>
      <w:sz w:val="40"/>
    </w:rPr>
  </w:style>
  <w:style w:styleId="Style_39_ch" w:type="character">
    <w:name w:val="Title"/>
    <w:link w:val="Style_39"/>
    <w:rPr>
      <w:rFonts w:ascii="XO Thames" w:hAnsi="XO Thames"/>
      <w:b w:val="1"/>
      <w:caps w:val="1"/>
      <w:sz w:val="40"/>
    </w:rPr>
  </w:style>
  <w:style w:styleId="Style_40" w:type="paragraph">
    <w:name w:val="heading 4"/>
    <w:next w:val="Style_5"/>
    <w:link w:val="Style_40_ch"/>
    <w:uiPriority w:val="9"/>
    <w:qFormat/>
    <w:pPr>
      <w:widowControl w:val="1"/>
      <w:spacing w:after="120" w:before="120"/>
      <w:ind/>
      <w:jc w:val="both"/>
      <w:outlineLvl w:val="3"/>
    </w:pPr>
    <w:rPr>
      <w:rFonts w:ascii="XO Thames" w:hAnsi="XO Thames"/>
      <w:b w:val="1"/>
      <w:sz w:val="24"/>
    </w:rPr>
  </w:style>
  <w:style w:styleId="Style_40_ch" w:type="character">
    <w:name w:val="heading 4"/>
    <w:link w:val="Style_40"/>
    <w:rPr>
      <w:rFonts w:ascii="XO Thames" w:hAnsi="XO Thames"/>
      <w:b w:val="1"/>
      <w:sz w:val="24"/>
    </w:rPr>
  </w:style>
  <w:style w:styleId="Style_4" w:type="paragraph">
    <w:name w:val="Normal (Web)"/>
    <w:basedOn w:val="Style_5"/>
    <w:link w:val="Style_4_ch"/>
    <w:pPr>
      <w:widowControl w:val="1"/>
      <w:spacing w:afterAutospacing="on" w:beforeAutospacing="on"/>
      <w:ind/>
    </w:pPr>
    <w:rPr>
      <w:sz w:val="24"/>
    </w:rPr>
  </w:style>
  <w:style w:styleId="Style_4_ch" w:type="character">
    <w:name w:val="Normal (Web)"/>
    <w:basedOn w:val="Style_5_ch"/>
    <w:link w:val="Style_4"/>
    <w:rPr>
      <w:sz w:val="24"/>
    </w:rPr>
  </w:style>
  <w:style w:styleId="Style_41" w:type="paragraph">
    <w:name w:val="heading 2"/>
    <w:next w:val="Style_5"/>
    <w:link w:val="Style_41_ch"/>
    <w:uiPriority w:val="9"/>
    <w:qFormat/>
    <w:pPr>
      <w:widowControl w:val="1"/>
      <w:spacing w:after="120" w:before="120"/>
      <w:ind/>
      <w:jc w:val="both"/>
      <w:outlineLvl w:val="1"/>
    </w:pPr>
    <w:rPr>
      <w:rFonts w:ascii="XO Thames" w:hAnsi="XO Thames"/>
      <w:b w:val="1"/>
      <w:sz w:val="28"/>
    </w:rPr>
  </w:style>
  <w:style w:styleId="Style_41_ch" w:type="character">
    <w:name w:val="heading 2"/>
    <w:link w:val="Style_41"/>
    <w:rPr>
      <w:rFonts w:ascii="XO Thames" w:hAnsi="XO Thames"/>
      <w:b w:val="1"/>
      <w:sz w:val="28"/>
    </w:rPr>
  </w:style>
  <w:style w:styleId="Style_42" w:type="paragraph">
    <w:name w:val="footer"/>
    <w:basedOn w:val="Style_5"/>
    <w:link w:val="Style_42_ch"/>
    <w:pPr>
      <w:widowControl w:val="1"/>
      <w:tabs>
        <w:tab w:leader="none" w:pos="4677" w:val="center"/>
        <w:tab w:leader="none" w:pos="9355" w:val="right"/>
      </w:tabs>
      <w:ind/>
    </w:pPr>
    <w:rPr>
      <w:sz w:val="24"/>
    </w:rPr>
  </w:style>
  <w:style w:styleId="Style_42_ch" w:type="character">
    <w:name w:val="footer"/>
    <w:basedOn w:val="Style_5_ch"/>
    <w:link w:val="Style_42"/>
    <w:rPr>
      <w:sz w:val="24"/>
    </w:rPr>
  </w:style>
  <w:style w:default="1" w:styleId="Style_3"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settings.xml" Type="http://schemas.openxmlformats.org/officeDocument/2006/relationships/settings"/>
  <Relationship Id="rId6" Target="fontTable.xml" Type="http://schemas.openxmlformats.org/officeDocument/2006/relationships/fontTable"/>
  <Relationship Id="rId14" Target="numbering.xml" Type="http://schemas.openxmlformats.org/officeDocument/2006/relationships/numbering"/>
  <Relationship Id="rId13" Target="endnotes.xml" Type="http://schemas.openxmlformats.org/officeDocument/2006/relationships/endnotes"/>
  <Relationship Id="rId4" Target="media/3.wmf" Type="http://schemas.openxmlformats.org/officeDocument/2006/relationships/image"/>
  <Relationship Id="rId3" Target="media/2.wmf" Type="http://schemas.openxmlformats.org/officeDocument/2006/relationships/image"/>
  <Relationship Id="rId12" Target="footnotes.xml" Type="http://schemas.openxmlformats.org/officeDocument/2006/relationships/footnotes"/>
  <Relationship Id="rId10" Target="webSettings.xml" Type="http://schemas.openxmlformats.org/officeDocument/2006/relationships/webSettings"/>
  <Relationship Id="rId5" Target="media/4.wmf" Type="http://schemas.openxmlformats.org/officeDocument/2006/relationships/image"/>
  <Relationship Id="rId11" Target="theme/theme1.xml" Type="http://schemas.openxmlformats.org/officeDocument/2006/relationships/theme"/>
  <Relationship Id="rId8" Target="styles.xml" Type="http://schemas.openxmlformats.org/officeDocument/2006/relationships/styles"/>
  <Relationship Id="rId2" Target="media/1.wmf" Type="http://schemas.openxmlformats.org/officeDocument/2006/relationships/image"/>
  <Relationship Id="rId9" Target="stylesWithEffects.xml" Type="http://schemas.microsoft.com/office/2007/relationships/stylesWithEffects"/>
  <Relationship Id="rId1" Target="header1.xml" Type="http://schemas.openxmlformats.org/officeDocument/2006/relationships/head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MyOffice-CoreFramework-Windows/36-1319.1058.9942.953.1@04494a3b551f3193b92c1c6a32fdda6152bfb270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2026-06-24T10:53:09Z</dcterms:created>
  <dcterms:modified xsi:type="dcterms:W3CDTF">2026-09-08T12:10:24Z</dcterms:modified>
</cp:coreProperties>
</file>